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877D82" w:rsidP="00231D65">
      <w:pPr>
        <w:pStyle w:val="Title"/>
      </w:pPr>
      <w:r>
        <w:t>September 11-12</w:t>
      </w:r>
      <w:r w:rsidR="00C529E7">
        <w:t>,</w:t>
      </w:r>
      <w:r w:rsidR="00123718">
        <w:t xml:space="preserve"> 2012</w:t>
      </w:r>
      <w:r w:rsidR="00231D65">
        <w:t xml:space="preserve"> Meeting</w:t>
      </w:r>
    </w:p>
    <w:p w:rsidR="00231D65" w:rsidRDefault="00270EF6"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877D82" w:rsidP="00B700C8">
            <w:pPr>
              <w:pStyle w:val="Heading4"/>
              <w:tabs>
                <w:tab w:val="center" w:pos="4680"/>
                <w:tab w:val="right" w:pos="9360"/>
              </w:tabs>
              <w:spacing w:before="100" w:after="100"/>
              <w:ind w:left="0"/>
              <w:jc w:val="center"/>
            </w:pPr>
            <w:r>
              <w:t>Denver</w:t>
            </w:r>
            <w:r w:rsidR="00C821F3">
              <w:t>, C</w:t>
            </w:r>
            <w:r>
              <w:t>olorado</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C821F3">
              <w:t>C</w:t>
            </w:r>
            <w:r w:rsidR="00877D82">
              <w:t>enturyLink</w:t>
            </w:r>
          </w:p>
        </w:tc>
      </w:tr>
    </w:tbl>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p w:rsidR="00BA0A6A" w:rsidRDefault="00A029C1" w:rsidP="00BA0A6A">
      <w:r>
        <w:rPr>
          <w:b/>
          <w:u w:val="single"/>
        </w:rPr>
        <w:t>TUESDAY 09/11</w:t>
      </w:r>
      <w:r w:rsidR="00BA0A6A">
        <w:rPr>
          <w:b/>
          <w:u w:val="single"/>
        </w:rPr>
        <w:t>/1</w:t>
      </w:r>
      <w:r w:rsidR="00965D84">
        <w:rPr>
          <w:b/>
          <w:u w:val="single"/>
        </w:rPr>
        <w:t>2</w:t>
      </w:r>
    </w:p>
    <w:p w:rsidR="00A029C1" w:rsidRDefault="00A029C1" w:rsidP="00A029C1">
      <w:pPr>
        <w:spacing w:before="160" w:after="80"/>
      </w:pPr>
      <w:r>
        <w:rPr>
          <w:color w:val="000000"/>
        </w:rPr>
        <w:t>Tuesday, 09/11</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A029C1" w:rsidTr="00FD3A7D">
        <w:trPr>
          <w:trHeight w:val="408"/>
          <w:tblHeader/>
        </w:trPr>
        <w:tc>
          <w:tcPr>
            <w:tcW w:w="2160" w:type="dxa"/>
            <w:shd w:val="solid" w:color="000080" w:fill="FFFFFF"/>
          </w:tcPr>
          <w:p w:rsidR="00A029C1" w:rsidRDefault="00A029C1" w:rsidP="00FD3A7D">
            <w:pPr>
              <w:rPr>
                <w:b/>
                <w:color w:val="FFFFFF"/>
              </w:rPr>
            </w:pPr>
            <w:r>
              <w:rPr>
                <w:b/>
                <w:color w:val="FFFFFF"/>
              </w:rPr>
              <w:t>Name</w:t>
            </w:r>
          </w:p>
        </w:tc>
        <w:tc>
          <w:tcPr>
            <w:tcW w:w="2700" w:type="dxa"/>
            <w:shd w:val="solid" w:color="000080" w:fill="FFFFFF"/>
          </w:tcPr>
          <w:p w:rsidR="00A029C1" w:rsidRDefault="00A029C1" w:rsidP="00FD3A7D">
            <w:pPr>
              <w:rPr>
                <w:b/>
                <w:color w:val="FFFFFF"/>
              </w:rPr>
            </w:pPr>
            <w:r>
              <w:rPr>
                <w:b/>
                <w:color w:val="FFFFFF"/>
              </w:rPr>
              <w:t>Company</w:t>
            </w:r>
          </w:p>
        </w:tc>
        <w:tc>
          <w:tcPr>
            <w:tcW w:w="2070" w:type="dxa"/>
            <w:shd w:val="solid" w:color="000080" w:fill="FFFFFF"/>
          </w:tcPr>
          <w:p w:rsidR="00A029C1" w:rsidRDefault="00A029C1" w:rsidP="00FD3A7D">
            <w:pPr>
              <w:rPr>
                <w:b/>
                <w:color w:val="FFFFFF"/>
              </w:rPr>
            </w:pPr>
            <w:r>
              <w:rPr>
                <w:b/>
                <w:color w:val="FFFFFF"/>
              </w:rPr>
              <w:t>Name</w:t>
            </w:r>
          </w:p>
        </w:tc>
        <w:tc>
          <w:tcPr>
            <w:tcW w:w="2610" w:type="dxa"/>
            <w:gridSpan w:val="3"/>
            <w:shd w:val="solid" w:color="000080" w:fill="FFFFFF"/>
          </w:tcPr>
          <w:p w:rsidR="00A029C1" w:rsidRDefault="00A029C1" w:rsidP="00FD3A7D">
            <w:pPr>
              <w:rPr>
                <w:b/>
                <w:color w:val="FFFFFF"/>
              </w:rPr>
            </w:pPr>
            <w:r>
              <w:rPr>
                <w:b/>
                <w:color w:val="FFFFFF"/>
              </w:rPr>
              <w:t>Company</w:t>
            </w:r>
          </w:p>
        </w:tc>
      </w:tr>
      <w:tr w:rsidR="00A029C1" w:rsidTr="00FD3A7D">
        <w:trPr>
          <w:gridAfter w:val="1"/>
          <w:wAfter w:w="12" w:type="dxa"/>
          <w:trHeight w:val="319"/>
        </w:trPr>
        <w:tc>
          <w:tcPr>
            <w:tcW w:w="2160" w:type="dxa"/>
          </w:tcPr>
          <w:p w:rsidR="00A029C1" w:rsidRPr="00244528" w:rsidRDefault="00A029C1" w:rsidP="00FD3A7D">
            <w:smartTag w:uri="urn:schemas-microsoft-com:office:smarttags" w:element="PersonName">
              <w:r w:rsidRPr="00244528">
                <w:t>Ron Steen</w:t>
              </w:r>
            </w:smartTag>
          </w:p>
        </w:tc>
        <w:tc>
          <w:tcPr>
            <w:tcW w:w="2700" w:type="dxa"/>
          </w:tcPr>
          <w:p w:rsidR="00A029C1" w:rsidRDefault="00A029C1" w:rsidP="00FD3A7D">
            <w:r>
              <w:t>AT&amp;T</w:t>
            </w:r>
          </w:p>
        </w:tc>
        <w:tc>
          <w:tcPr>
            <w:tcW w:w="2078" w:type="dxa"/>
            <w:gridSpan w:val="2"/>
          </w:tcPr>
          <w:p w:rsidR="00A029C1" w:rsidRPr="00244528" w:rsidRDefault="00A029C1" w:rsidP="00FD3A7D">
            <w:r>
              <w:t>Paul LaGattuta</w:t>
            </w:r>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Pr="00244528" w:rsidRDefault="00A029C1" w:rsidP="00FD3A7D">
            <w:r>
              <w:t xml:space="preserve">Tracey </w:t>
            </w:r>
            <w:proofErr w:type="spellStart"/>
            <w:r>
              <w:t>Guidotti</w:t>
            </w:r>
            <w:proofErr w:type="spellEnd"/>
          </w:p>
        </w:tc>
        <w:tc>
          <w:tcPr>
            <w:tcW w:w="2700" w:type="dxa"/>
          </w:tcPr>
          <w:p w:rsidR="00A029C1" w:rsidRDefault="00A029C1" w:rsidP="00FD3A7D">
            <w:r>
              <w:t>AT&amp;T</w:t>
            </w:r>
          </w:p>
        </w:tc>
        <w:tc>
          <w:tcPr>
            <w:tcW w:w="2078" w:type="dxa"/>
            <w:gridSpan w:val="2"/>
          </w:tcPr>
          <w:p w:rsidR="00A029C1" w:rsidRPr="00244528" w:rsidRDefault="00A029C1" w:rsidP="00FD3A7D">
            <w:r w:rsidRPr="00244528">
              <w:t>Stephen Addicks</w:t>
            </w:r>
          </w:p>
        </w:tc>
        <w:tc>
          <w:tcPr>
            <w:tcW w:w="2590" w:type="dxa"/>
          </w:tcPr>
          <w:p w:rsidR="00A029C1" w:rsidRDefault="00A029C1" w:rsidP="00FD3A7D">
            <w:proofErr w:type="spellStart"/>
            <w:r>
              <w:t>Neustar</w:t>
            </w:r>
            <w:proofErr w:type="spellEnd"/>
            <w:r>
              <w:t xml:space="preserve"> </w:t>
            </w:r>
          </w:p>
        </w:tc>
      </w:tr>
      <w:tr w:rsidR="00A029C1" w:rsidTr="00FD3A7D">
        <w:trPr>
          <w:gridAfter w:val="1"/>
          <w:wAfter w:w="12" w:type="dxa"/>
          <w:trHeight w:val="319"/>
        </w:trPr>
        <w:tc>
          <w:tcPr>
            <w:tcW w:w="2160" w:type="dxa"/>
          </w:tcPr>
          <w:p w:rsidR="00A029C1" w:rsidRPr="00244528" w:rsidRDefault="00A029C1" w:rsidP="00FD3A7D">
            <w:r>
              <w:t>Teresa Patton</w:t>
            </w:r>
          </w:p>
        </w:tc>
        <w:tc>
          <w:tcPr>
            <w:tcW w:w="2700" w:type="dxa"/>
          </w:tcPr>
          <w:p w:rsidR="00A029C1" w:rsidRDefault="00A029C1" w:rsidP="00FD3A7D">
            <w:r>
              <w:t>AT&amp;T</w:t>
            </w:r>
          </w:p>
        </w:tc>
        <w:tc>
          <w:tcPr>
            <w:tcW w:w="2078" w:type="dxa"/>
            <w:gridSpan w:val="2"/>
          </w:tcPr>
          <w:p w:rsidR="00A029C1" w:rsidRPr="00244528" w:rsidRDefault="00A029C1" w:rsidP="00FD3A7D">
            <w:r>
              <w:t>John Nakamura</w:t>
            </w:r>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Pr="00244528" w:rsidRDefault="00A029C1" w:rsidP="00FD3A7D">
            <w:r>
              <w:t>Mark Lancaster</w:t>
            </w:r>
          </w:p>
        </w:tc>
        <w:tc>
          <w:tcPr>
            <w:tcW w:w="2700" w:type="dxa"/>
          </w:tcPr>
          <w:p w:rsidR="00A029C1" w:rsidRDefault="00A029C1" w:rsidP="00FD3A7D">
            <w:r>
              <w:t>AT&amp;T (phone)</w:t>
            </w:r>
          </w:p>
        </w:tc>
        <w:tc>
          <w:tcPr>
            <w:tcW w:w="2078" w:type="dxa"/>
            <w:gridSpan w:val="2"/>
          </w:tcPr>
          <w:p w:rsidR="00A029C1" w:rsidRPr="00244528" w:rsidRDefault="00A029C1" w:rsidP="00FD3A7D">
            <w:r>
              <w:t>Marcel Champagne</w:t>
            </w:r>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Pr="00244528" w:rsidRDefault="00A029C1" w:rsidP="00FD3A7D">
            <w:r w:rsidRPr="00244528">
              <w:t>Lonnie Keck</w:t>
            </w:r>
          </w:p>
        </w:tc>
        <w:tc>
          <w:tcPr>
            <w:tcW w:w="2700" w:type="dxa"/>
          </w:tcPr>
          <w:p w:rsidR="00A029C1" w:rsidRDefault="00A029C1" w:rsidP="00FD3A7D">
            <w:r>
              <w:t>AT&amp;T Mobility</w:t>
            </w:r>
          </w:p>
        </w:tc>
        <w:tc>
          <w:tcPr>
            <w:tcW w:w="2078" w:type="dxa"/>
            <w:gridSpan w:val="2"/>
          </w:tcPr>
          <w:p w:rsidR="00A029C1" w:rsidRPr="00244528" w:rsidRDefault="00A029C1" w:rsidP="00FD3A7D">
            <w:pPr>
              <w:tabs>
                <w:tab w:val="right" w:pos="2116"/>
              </w:tabs>
            </w:pPr>
            <w:r>
              <w:t>Kristen Hamilton</w:t>
            </w:r>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Default="00A029C1" w:rsidP="00FD3A7D">
            <w:r>
              <w:t>Renee Dillon</w:t>
            </w:r>
          </w:p>
        </w:tc>
        <w:tc>
          <w:tcPr>
            <w:tcW w:w="2700" w:type="dxa"/>
          </w:tcPr>
          <w:p w:rsidR="00A029C1" w:rsidRDefault="00A029C1" w:rsidP="00FD3A7D">
            <w:r>
              <w:t>AT&amp;T Mobility</w:t>
            </w:r>
          </w:p>
        </w:tc>
        <w:tc>
          <w:tcPr>
            <w:tcW w:w="2078" w:type="dxa"/>
            <w:gridSpan w:val="2"/>
          </w:tcPr>
          <w:p w:rsidR="00A029C1" w:rsidRPr="00244528" w:rsidRDefault="00A029C1" w:rsidP="00FD3A7D">
            <w:pPr>
              <w:tabs>
                <w:tab w:val="right" w:pos="2116"/>
              </w:tabs>
            </w:pPr>
            <w:r>
              <w:t xml:space="preserve">Jay </w:t>
            </w:r>
            <w:proofErr w:type="spellStart"/>
            <w:r>
              <w:t>Hjellum</w:t>
            </w:r>
            <w:proofErr w:type="spellEnd"/>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Default="00A029C1" w:rsidP="00FD3A7D">
            <w:r>
              <w:t>Susan Johnson</w:t>
            </w:r>
          </w:p>
        </w:tc>
        <w:tc>
          <w:tcPr>
            <w:tcW w:w="2700" w:type="dxa"/>
          </w:tcPr>
          <w:p w:rsidR="00A029C1" w:rsidRDefault="00A029C1" w:rsidP="00FD3A7D">
            <w:r>
              <w:t>Bandwidth.com</w:t>
            </w:r>
          </w:p>
        </w:tc>
        <w:tc>
          <w:tcPr>
            <w:tcW w:w="2078" w:type="dxa"/>
            <w:gridSpan w:val="2"/>
          </w:tcPr>
          <w:p w:rsidR="00A029C1" w:rsidRPr="00244528" w:rsidRDefault="00A029C1" w:rsidP="00FD3A7D">
            <w:pPr>
              <w:tabs>
                <w:tab w:val="right" w:pos="2116"/>
              </w:tabs>
            </w:pPr>
            <w:r w:rsidRPr="00244528">
              <w:t>Dave Garner</w:t>
            </w:r>
          </w:p>
        </w:tc>
        <w:tc>
          <w:tcPr>
            <w:tcW w:w="2590" w:type="dxa"/>
          </w:tcPr>
          <w:p w:rsidR="00A029C1" w:rsidRDefault="00A029C1" w:rsidP="00FD3A7D">
            <w:proofErr w:type="spellStart"/>
            <w:r>
              <w:t>Neustar</w:t>
            </w:r>
            <w:proofErr w:type="spellEnd"/>
          </w:p>
        </w:tc>
      </w:tr>
      <w:tr w:rsidR="00A029C1" w:rsidTr="00FD3A7D">
        <w:trPr>
          <w:gridAfter w:val="1"/>
          <w:wAfter w:w="12" w:type="dxa"/>
          <w:trHeight w:val="319"/>
        </w:trPr>
        <w:tc>
          <w:tcPr>
            <w:tcW w:w="2160" w:type="dxa"/>
          </w:tcPr>
          <w:p w:rsidR="00A029C1" w:rsidRDefault="00A029C1" w:rsidP="00FD3A7D">
            <w:r>
              <w:t>Marian Hearn</w:t>
            </w:r>
          </w:p>
        </w:tc>
        <w:tc>
          <w:tcPr>
            <w:tcW w:w="2700" w:type="dxa"/>
          </w:tcPr>
          <w:p w:rsidR="00A029C1" w:rsidRDefault="00A029C1" w:rsidP="00FD3A7D">
            <w:r>
              <w:t>Canadian LNP Consortium</w:t>
            </w:r>
          </w:p>
        </w:tc>
        <w:tc>
          <w:tcPr>
            <w:tcW w:w="2078" w:type="dxa"/>
            <w:gridSpan w:val="2"/>
          </w:tcPr>
          <w:p w:rsidR="00A029C1" w:rsidRPr="00244528" w:rsidRDefault="00A029C1" w:rsidP="00FD3A7D">
            <w:pPr>
              <w:tabs>
                <w:tab w:val="right" w:pos="2116"/>
              </w:tabs>
            </w:pPr>
            <w:r>
              <w:t>Mubeen Saifullah</w:t>
            </w:r>
          </w:p>
        </w:tc>
        <w:tc>
          <w:tcPr>
            <w:tcW w:w="2590" w:type="dxa"/>
          </w:tcPr>
          <w:p w:rsidR="00A029C1" w:rsidRDefault="00A029C1" w:rsidP="00FD3A7D">
            <w:proofErr w:type="spellStart"/>
            <w:r>
              <w:t>Neustar</w:t>
            </w:r>
            <w:proofErr w:type="spellEnd"/>
            <w:r>
              <w:t xml:space="preserve"> Clearinghouse</w:t>
            </w:r>
          </w:p>
        </w:tc>
      </w:tr>
      <w:tr w:rsidR="00A029C1" w:rsidTr="00FD3A7D">
        <w:trPr>
          <w:gridAfter w:val="1"/>
          <w:wAfter w:w="12" w:type="dxa"/>
          <w:trHeight w:val="319"/>
        </w:trPr>
        <w:tc>
          <w:tcPr>
            <w:tcW w:w="2160" w:type="dxa"/>
          </w:tcPr>
          <w:p w:rsidR="00A029C1" w:rsidRDefault="00A029C1" w:rsidP="00FD3A7D">
            <w:r>
              <w:t>Jan Doell</w:t>
            </w:r>
          </w:p>
        </w:tc>
        <w:tc>
          <w:tcPr>
            <w:tcW w:w="2700" w:type="dxa"/>
          </w:tcPr>
          <w:p w:rsidR="00A029C1" w:rsidRDefault="00A029C1" w:rsidP="00FD3A7D">
            <w:r>
              <w:t>CenturyLink</w:t>
            </w:r>
          </w:p>
        </w:tc>
        <w:tc>
          <w:tcPr>
            <w:tcW w:w="2078" w:type="dxa"/>
            <w:gridSpan w:val="2"/>
          </w:tcPr>
          <w:p w:rsidR="00A029C1" w:rsidRDefault="00A029C1" w:rsidP="00FD3A7D">
            <w:r>
              <w:t>Shannon Sevigny</w:t>
            </w:r>
          </w:p>
        </w:tc>
        <w:tc>
          <w:tcPr>
            <w:tcW w:w="2590" w:type="dxa"/>
          </w:tcPr>
          <w:p w:rsidR="00A029C1" w:rsidRDefault="00A029C1" w:rsidP="00FD3A7D">
            <w:proofErr w:type="spellStart"/>
            <w:r>
              <w:t>Neustar</w:t>
            </w:r>
            <w:proofErr w:type="spellEnd"/>
            <w:r>
              <w:t xml:space="preserve"> Pooling (phone)</w:t>
            </w:r>
          </w:p>
        </w:tc>
      </w:tr>
      <w:tr w:rsidR="00A029C1" w:rsidTr="00FD3A7D">
        <w:trPr>
          <w:gridAfter w:val="1"/>
          <w:wAfter w:w="12" w:type="dxa"/>
          <w:trHeight w:val="319"/>
        </w:trPr>
        <w:tc>
          <w:tcPr>
            <w:tcW w:w="2160" w:type="dxa"/>
          </w:tcPr>
          <w:p w:rsidR="00A029C1" w:rsidRDefault="00A029C1" w:rsidP="00FD3A7D">
            <w:r>
              <w:t>Mary Retka</w:t>
            </w:r>
          </w:p>
        </w:tc>
        <w:tc>
          <w:tcPr>
            <w:tcW w:w="2700" w:type="dxa"/>
          </w:tcPr>
          <w:p w:rsidR="00A029C1" w:rsidRDefault="00A029C1" w:rsidP="00FD3A7D">
            <w:r>
              <w:t>CenturyLink</w:t>
            </w:r>
          </w:p>
        </w:tc>
        <w:tc>
          <w:tcPr>
            <w:tcW w:w="2078" w:type="dxa"/>
            <w:gridSpan w:val="2"/>
          </w:tcPr>
          <w:p w:rsidR="00A029C1" w:rsidRDefault="00A029C1" w:rsidP="00FD3A7D">
            <w:r>
              <w:t>Suzanne Addington</w:t>
            </w:r>
          </w:p>
        </w:tc>
        <w:tc>
          <w:tcPr>
            <w:tcW w:w="2590" w:type="dxa"/>
          </w:tcPr>
          <w:p w:rsidR="00A029C1" w:rsidRDefault="00A029C1" w:rsidP="00FD3A7D">
            <w:r>
              <w:t>Sprint Nextel</w:t>
            </w:r>
          </w:p>
        </w:tc>
      </w:tr>
      <w:tr w:rsidR="00A029C1" w:rsidTr="00FD3A7D">
        <w:trPr>
          <w:gridAfter w:val="1"/>
          <w:wAfter w:w="12" w:type="dxa"/>
          <w:trHeight w:val="319"/>
        </w:trPr>
        <w:tc>
          <w:tcPr>
            <w:tcW w:w="2160" w:type="dxa"/>
          </w:tcPr>
          <w:p w:rsidR="00A029C1" w:rsidRPr="00244528" w:rsidRDefault="00A029C1" w:rsidP="00FD3A7D">
            <w:r>
              <w:t>Carolyn Brown</w:t>
            </w:r>
          </w:p>
        </w:tc>
        <w:tc>
          <w:tcPr>
            <w:tcW w:w="2700" w:type="dxa"/>
          </w:tcPr>
          <w:p w:rsidR="00A029C1" w:rsidRPr="00244528" w:rsidRDefault="00A029C1" w:rsidP="00FD3A7D">
            <w:r>
              <w:t>CenturyLink</w:t>
            </w:r>
          </w:p>
        </w:tc>
        <w:tc>
          <w:tcPr>
            <w:tcW w:w="2078" w:type="dxa"/>
            <w:gridSpan w:val="2"/>
          </w:tcPr>
          <w:p w:rsidR="00A029C1" w:rsidRDefault="00A029C1" w:rsidP="00FD3A7D">
            <w:r>
              <w:t>Jeff Sonnier</w:t>
            </w:r>
          </w:p>
        </w:tc>
        <w:tc>
          <w:tcPr>
            <w:tcW w:w="2590" w:type="dxa"/>
          </w:tcPr>
          <w:p w:rsidR="00A029C1" w:rsidRDefault="00A029C1" w:rsidP="00FD3A7D">
            <w:r>
              <w:t>Sprint Nextel</w:t>
            </w:r>
          </w:p>
        </w:tc>
      </w:tr>
      <w:tr w:rsidR="00A029C1" w:rsidTr="00FD3A7D">
        <w:trPr>
          <w:gridAfter w:val="1"/>
          <w:wAfter w:w="12" w:type="dxa"/>
          <w:trHeight w:val="319"/>
        </w:trPr>
        <w:tc>
          <w:tcPr>
            <w:tcW w:w="2160" w:type="dxa"/>
          </w:tcPr>
          <w:p w:rsidR="00A029C1" w:rsidRPr="00244528" w:rsidRDefault="00A029C1" w:rsidP="00FD3A7D">
            <w:r>
              <w:t>Brenda Bloemke</w:t>
            </w:r>
          </w:p>
        </w:tc>
        <w:tc>
          <w:tcPr>
            <w:tcW w:w="2700" w:type="dxa"/>
          </w:tcPr>
          <w:p w:rsidR="00A029C1" w:rsidRPr="00244528" w:rsidRDefault="00A029C1" w:rsidP="00FD3A7D">
            <w:r>
              <w:t>Comcast</w:t>
            </w:r>
          </w:p>
        </w:tc>
        <w:tc>
          <w:tcPr>
            <w:tcW w:w="2078" w:type="dxa"/>
            <w:gridSpan w:val="2"/>
          </w:tcPr>
          <w:p w:rsidR="00A029C1" w:rsidRPr="00244528" w:rsidRDefault="00A029C1" w:rsidP="00FD3A7D">
            <w:r>
              <w:t>Rosalee Pinnock</w:t>
            </w:r>
          </w:p>
        </w:tc>
        <w:tc>
          <w:tcPr>
            <w:tcW w:w="2590" w:type="dxa"/>
          </w:tcPr>
          <w:p w:rsidR="00A029C1" w:rsidRDefault="00A029C1" w:rsidP="00FD3A7D">
            <w:proofErr w:type="spellStart"/>
            <w:r>
              <w:t>Syniverse</w:t>
            </w:r>
            <w:proofErr w:type="spellEnd"/>
          </w:p>
        </w:tc>
      </w:tr>
      <w:tr w:rsidR="00A029C1" w:rsidTr="00FD3A7D">
        <w:trPr>
          <w:gridAfter w:val="1"/>
          <w:wAfter w:w="12" w:type="dxa"/>
          <w:trHeight w:val="319"/>
        </w:trPr>
        <w:tc>
          <w:tcPr>
            <w:tcW w:w="2160" w:type="dxa"/>
          </w:tcPr>
          <w:p w:rsidR="00A029C1" w:rsidRPr="00244528" w:rsidRDefault="00A029C1" w:rsidP="00FD3A7D">
            <w:r>
              <w:t>Tim Kagele</w:t>
            </w:r>
          </w:p>
        </w:tc>
        <w:tc>
          <w:tcPr>
            <w:tcW w:w="2700" w:type="dxa"/>
          </w:tcPr>
          <w:p w:rsidR="00A029C1" w:rsidRPr="00244528" w:rsidRDefault="00A029C1" w:rsidP="00FD3A7D">
            <w:r>
              <w:t>Comcast</w:t>
            </w:r>
          </w:p>
        </w:tc>
        <w:tc>
          <w:tcPr>
            <w:tcW w:w="2078" w:type="dxa"/>
            <w:gridSpan w:val="2"/>
          </w:tcPr>
          <w:p w:rsidR="00A029C1" w:rsidRDefault="00A029C1" w:rsidP="00FD3A7D">
            <w:r>
              <w:t>Bob Groff</w:t>
            </w:r>
          </w:p>
        </w:tc>
        <w:tc>
          <w:tcPr>
            <w:tcW w:w="2590" w:type="dxa"/>
          </w:tcPr>
          <w:p w:rsidR="00A029C1" w:rsidRDefault="00A029C1" w:rsidP="00FD3A7D">
            <w:proofErr w:type="spellStart"/>
            <w:r>
              <w:t>Tekelec</w:t>
            </w:r>
            <w:proofErr w:type="spellEnd"/>
          </w:p>
        </w:tc>
      </w:tr>
      <w:tr w:rsidR="00A029C1" w:rsidTr="00FD3A7D">
        <w:trPr>
          <w:gridAfter w:val="1"/>
          <w:wAfter w:w="12" w:type="dxa"/>
          <w:trHeight w:val="319"/>
        </w:trPr>
        <w:tc>
          <w:tcPr>
            <w:tcW w:w="2160" w:type="dxa"/>
          </w:tcPr>
          <w:p w:rsidR="00A029C1" w:rsidRPr="00244528" w:rsidRDefault="00A029C1" w:rsidP="00FD3A7D">
            <w:proofErr w:type="spellStart"/>
            <w:r>
              <w:t>Sree</w:t>
            </w:r>
            <w:proofErr w:type="spellEnd"/>
            <w:r>
              <w:t xml:space="preserve"> Nair</w:t>
            </w:r>
          </w:p>
        </w:tc>
        <w:tc>
          <w:tcPr>
            <w:tcW w:w="2700" w:type="dxa"/>
          </w:tcPr>
          <w:p w:rsidR="00A029C1" w:rsidRPr="00244528" w:rsidRDefault="00A029C1" w:rsidP="00FD3A7D">
            <w:r>
              <w:t>Comcast (phone)</w:t>
            </w:r>
          </w:p>
        </w:tc>
        <w:tc>
          <w:tcPr>
            <w:tcW w:w="2078" w:type="dxa"/>
            <w:gridSpan w:val="2"/>
          </w:tcPr>
          <w:p w:rsidR="00A029C1" w:rsidRPr="00244528" w:rsidRDefault="00A029C1" w:rsidP="00FD3A7D">
            <w:r>
              <w:t>Joel Zamlong</w:t>
            </w:r>
          </w:p>
        </w:tc>
        <w:tc>
          <w:tcPr>
            <w:tcW w:w="2590" w:type="dxa"/>
          </w:tcPr>
          <w:p w:rsidR="00A029C1" w:rsidRDefault="00A029C1" w:rsidP="00FD3A7D">
            <w:r>
              <w:t>Ericsson/</w:t>
            </w:r>
            <w:proofErr w:type="spellStart"/>
            <w:r>
              <w:t>Telcordia</w:t>
            </w:r>
            <w:proofErr w:type="spellEnd"/>
            <w:r>
              <w:t xml:space="preserve"> (phone)</w:t>
            </w:r>
          </w:p>
        </w:tc>
      </w:tr>
      <w:tr w:rsidR="00A029C1" w:rsidTr="00FD3A7D">
        <w:trPr>
          <w:gridAfter w:val="1"/>
          <w:wAfter w:w="12" w:type="dxa"/>
          <w:trHeight w:val="319"/>
        </w:trPr>
        <w:tc>
          <w:tcPr>
            <w:tcW w:w="2160" w:type="dxa"/>
          </w:tcPr>
          <w:p w:rsidR="00A029C1" w:rsidRDefault="00A029C1" w:rsidP="00FD3A7D">
            <w:r>
              <w:t xml:space="preserve">Eric </w:t>
            </w:r>
            <w:proofErr w:type="spellStart"/>
            <w:r>
              <w:t>Sunberg</w:t>
            </w:r>
            <w:proofErr w:type="spellEnd"/>
          </w:p>
        </w:tc>
        <w:tc>
          <w:tcPr>
            <w:tcW w:w="2700" w:type="dxa"/>
          </w:tcPr>
          <w:p w:rsidR="00A029C1" w:rsidRDefault="00A029C1" w:rsidP="00FD3A7D">
            <w:r>
              <w:t>Comcast (phone)</w:t>
            </w:r>
          </w:p>
        </w:tc>
        <w:tc>
          <w:tcPr>
            <w:tcW w:w="2078" w:type="dxa"/>
            <w:gridSpan w:val="2"/>
          </w:tcPr>
          <w:p w:rsidR="00A029C1" w:rsidRPr="00244528" w:rsidRDefault="00A029C1" w:rsidP="00FD3A7D">
            <w:r w:rsidRPr="00244528">
              <w:t>Pat White</w:t>
            </w:r>
          </w:p>
        </w:tc>
        <w:tc>
          <w:tcPr>
            <w:tcW w:w="2590" w:type="dxa"/>
          </w:tcPr>
          <w:p w:rsidR="00A029C1" w:rsidRDefault="00A029C1" w:rsidP="00FD3A7D">
            <w:r>
              <w:t>Ericsson/</w:t>
            </w:r>
            <w:proofErr w:type="spellStart"/>
            <w:r>
              <w:t>Telcordia</w:t>
            </w:r>
            <w:proofErr w:type="spellEnd"/>
          </w:p>
        </w:tc>
      </w:tr>
      <w:tr w:rsidR="00A029C1" w:rsidTr="00FD3A7D">
        <w:trPr>
          <w:gridAfter w:val="1"/>
          <w:wAfter w:w="12" w:type="dxa"/>
          <w:trHeight w:val="319"/>
        </w:trPr>
        <w:tc>
          <w:tcPr>
            <w:tcW w:w="2160" w:type="dxa"/>
          </w:tcPr>
          <w:p w:rsidR="00A029C1" w:rsidRPr="00244528" w:rsidRDefault="00A029C1" w:rsidP="00FD3A7D">
            <w:r>
              <w:t>Beth O’Donnell</w:t>
            </w:r>
          </w:p>
        </w:tc>
        <w:tc>
          <w:tcPr>
            <w:tcW w:w="2700" w:type="dxa"/>
          </w:tcPr>
          <w:p w:rsidR="00A029C1" w:rsidRPr="00244528" w:rsidRDefault="00A029C1" w:rsidP="00FD3A7D">
            <w:r>
              <w:t>Cox (phone)</w:t>
            </w:r>
          </w:p>
        </w:tc>
        <w:tc>
          <w:tcPr>
            <w:tcW w:w="2078" w:type="dxa"/>
            <w:gridSpan w:val="2"/>
          </w:tcPr>
          <w:p w:rsidR="00A029C1" w:rsidRPr="00244528" w:rsidRDefault="00A029C1" w:rsidP="00FD3A7D">
            <w:r>
              <w:t>Lisa Marie Maxson</w:t>
            </w:r>
          </w:p>
        </w:tc>
        <w:tc>
          <w:tcPr>
            <w:tcW w:w="2590" w:type="dxa"/>
          </w:tcPr>
          <w:p w:rsidR="00A029C1" w:rsidRDefault="00A029C1" w:rsidP="00FD3A7D">
            <w:r>
              <w:t>Ericsson/</w:t>
            </w:r>
            <w:proofErr w:type="spellStart"/>
            <w:r>
              <w:t>Telcordia</w:t>
            </w:r>
            <w:proofErr w:type="spellEnd"/>
            <w:r>
              <w:t xml:space="preserve"> (phone)</w:t>
            </w:r>
          </w:p>
        </w:tc>
      </w:tr>
      <w:tr w:rsidR="00A029C1" w:rsidTr="00FD3A7D">
        <w:trPr>
          <w:gridAfter w:val="1"/>
          <w:wAfter w:w="12" w:type="dxa"/>
          <w:trHeight w:val="319"/>
        </w:trPr>
        <w:tc>
          <w:tcPr>
            <w:tcW w:w="2160" w:type="dxa"/>
          </w:tcPr>
          <w:p w:rsidR="00A029C1" w:rsidRDefault="00A029C1" w:rsidP="00FD3A7D">
            <w:r>
              <w:t>Dena Hunter</w:t>
            </w:r>
          </w:p>
        </w:tc>
        <w:tc>
          <w:tcPr>
            <w:tcW w:w="2700" w:type="dxa"/>
          </w:tcPr>
          <w:p w:rsidR="00A029C1" w:rsidRDefault="00A029C1" w:rsidP="00FD3A7D">
            <w:r>
              <w:t>Cricket (phone)</w:t>
            </w:r>
          </w:p>
        </w:tc>
        <w:tc>
          <w:tcPr>
            <w:tcW w:w="2078" w:type="dxa"/>
            <w:gridSpan w:val="2"/>
          </w:tcPr>
          <w:p w:rsidR="00A029C1" w:rsidRPr="00244528" w:rsidRDefault="00A029C1" w:rsidP="00FD3A7D">
            <w:r>
              <w:t>John Malyar</w:t>
            </w:r>
          </w:p>
        </w:tc>
        <w:tc>
          <w:tcPr>
            <w:tcW w:w="2590" w:type="dxa"/>
          </w:tcPr>
          <w:p w:rsidR="00A029C1" w:rsidRDefault="00A029C1" w:rsidP="00FD3A7D">
            <w:r>
              <w:t>Ericsson/</w:t>
            </w:r>
            <w:proofErr w:type="spellStart"/>
            <w:r>
              <w:t>Telcordia</w:t>
            </w:r>
            <w:proofErr w:type="spellEnd"/>
          </w:p>
        </w:tc>
      </w:tr>
      <w:tr w:rsidR="00A029C1" w:rsidTr="00FD3A7D">
        <w:trPr>
          <w:gridAfter w:val="1"/>
          <w:wAfter w:w="12" w:type="dxa"/>
          <w:trHeight w:val="319"/>
        </w:trPr>
        <w:tc>
          <w:tcPr>
            <w:tcW w:w="2160" w:type="dxa"/>
          </w:tcPr>
          <w:p w:rsidR="00A029C1" w:rsidRDefault="00A029C1" w:rsidP="00FD3A7D">
            <w:proofErr w:type="spellStart"/>
            <w:r>
              <w:t>Devang</w:t>
            </w:r>
            <w:proofErr w:type="spellEnd"/>
            <w:r>
              <w:t xml:space="preserve"> </w:t>
            </w:r>
            <w:proofErr w:type="spellStart"/>
            <w:r>
              <w:t>Naik</w:t>
            </w:r>
            <w:proofErr w:type="spellEnd"/>
          </w:p>
        </w:tc>
        <w:tc>
          <w:tcPr>
            <w:tcW w:w="2700" w:type="dxa"/>
          </w:tcPr>
          <w:p w:rsidR="00A029C1" w:rsidRDefault="00A029C1" w:rsidP="00FD3A7D">
            <w:r>
              <w:t>DSET</w:t>
            </w:r>
          </w:p>
        </w:tc>
        <w:tc>
          <w:tcPr>
            <w:tcW w:w="2078" w:type="dxa"/>
            <w:gridSpan w:val="2"/>
          </w:tcPr>
          <w:p w:rsidR="00A029C1" w:rsidRDefault="00A029C1" w:rsidP="00FD3A7D">
            <w:r>
              <w:t>George Tsacnaris</w:t>
            </w:r>
          </w:p>
        </w:tc>
        <w:tc>
          <w:tcPr>
            <w:tcW w:w="2590" w:type="dxa"/>
          </w:tcPr>
          <w:p w:rsidR="00A029C1" w:rsidRDefault="00A029C1" w:rsidP="00FD3A7D">
            <w:r>
              <w:t>Ericsson/</w:t>
            </w:r>
            <w:proofErr w:type="spellStart"/>
            <w:r>
              <w:t>Telcordia</w:t>
            </w:r>
            <w:proofErr w:type="spellEnd"/>
          </w:p>
        </w:tc>
      </w:tr>
      <w:tr w:rsidR="00A029C1" w:rsidTr="00FD3A7D">
        <w:trPr>
          <w:gridAfter w:val="1"/>
          <w:wAfter w:w="12" w:type="dxa"/>
          <w:trHeight w:val="319"/>
        </w:trPr>
        <w:tc>
          <w:tcPr>
            <w:tcW w:w="2160" w:type="dxa"/>
          </w:tcPr>
          <w:p w:rsidR="00A029C1" w:rsidRDefault="00A029C1" w:rsidP="00FD3A7D">
            <w:r>
              <w:t>Robin Rice</w:t>
            </w:r>
          </w:p>
        </w:tc>
        <w:tc>
          <w:tcPr>
            <w:tcW w:w="2700" w:type="dxa"/>
          </w:tcPr>
          <w:p w:rsidR="00A029C1" w:rsidRDefault="00A029C1" w:rsidP="00FD3A7D">
            <w:r>
              <w:t>DSET</w:t>
            </w:r>
          </w:p>
        </w:tc>
        <w:tc>
          <w:tcPr>
            <w:tcW w:w="2078" w:type="dxa"/>
            <w:gridSpan w:val="2"/>
          </w:tcPr>
          <w:p w:rsidR="00A029C1" w:rsidRPr="00244528" w:rsidRDefault="00A029C1" w:rsidP="00FD3A7D">
            <w:r>
              <w:t>Kayla Sharbaugh</w:t>
            </w:r>
          </w:p>
        </w:tc>
        <w:tc>
          <w:tcPr>
            <w:tcW w:w="2590" w:type="dxa"/>
          </w:tcPr>
          <w:p w:rsidR="00A029C1" w:rsidRDefault="00A029C1" w:rsidP="00FD3A7D">
            <w:r>
              <w:t>Ericsson/</w:t>
            </w:r>
            <w:proofErr w:type="spellStart"/>
            <w:r>
              <w:t>Telcordia</w:t>
            </w:r>
            <w:proofErr w:type="spellEnd"/>
            <w:r>
              <w:t xml:space="preserve"> (phone)</w:t>
            </w:r>
          </w:p>
        </w:tc>
      </w:tr>
      <w:tr w:rsidR="00A029C1" w:rsidTr="00FD3A7D">
        <w:trPr>
          <w:gridAfter w:val="1"/>
          <w:wAfter w:w="12" w:type="dxa"/>
          <w:trHeight w:val="319"/>
        </w:trPr>
        <w:tc>
          <w:tcPr>
            <w:tcW w:w="2160" w:type="dxa"/>
          </w:tcPr>
          <w:p w:rsidR="00A029C1" w:rsidRPr="00244528" w:rsidRDefault="00A029C1" w:rsidP="00FD3A7D">
            <w:r>
              <w:t>Linda Peterman</w:t>
            </w:r>
          </w:p>
        </w:tc>
        <w:tc>
          <w:tcPr>
            <w:tcW w:w="2700" w:type="dxa"/>
          </w:tcPr>
          <w:p w:rsidR="00A029C1" w:rsidRPr="00244528" w:rsidRDefault="00A029C1" w:rsidP="00FD3A7D">
            <w:proofErr w:type="spellStart"/>
            <w:r>
              <w:t>Earthlink</w:t>
            </w:r>
            <w:proofErr w:type="spellEnd"/>
            <w:r>
              <w:t xml:space="preserve"> Business</w:t>
            </w:r>
          </w:p>
        </w:tc>
        <w:tc>
          <w:tcPr>
            <w:tcW w:w="2078" w:type="dxa"/>
            <w:gridSpan w:val="2"/>
          </w:tcPr>
          <w:p w:rsidR="00A029C1" w:rsidRPr="00244528" w:rsidRDefault="00A029C1" w:rsidP="00FD3A7D">
            <w:r>
              <w:t>Steven Koch</w:t>
            </w:r>
          </w:p>
        </w:tc>
        <w:tc>
          <w:tcPr>
            <w:tcW w:w="2590" w:type="dxa"/>
          </w:tcPr>
          <w:p w:rsidR="00A029C1" w:rsidRDefault="00A029C1" w:rsidP="00FD3A7D">
            <w:r>
              <w:t>Ericsson/</w:t>
            </w:r>
            <w:proofErr w:type="spellStart"/>
            <w:r>
              <w:t>Telcordia</w:t>
            </w:r>
            <w:proofErr w:type="spellEnd"/>
            <w:r>
              <w:t xml:space="preserve"> (phone)</w:t>
            </w:r>
          </w:p>
        </w:tc>
      </w:tr>
      <w:tr w:rsidR="00A029C1" w:rsidTr="00FD3A7D">
        <w:trPr>
          <w:gridAfter w:val="1"/>
          <w:wAfter w:w="12" w:type="dxa"/>
          <w:trHeight w:val="319"/>
        </w:trPr>
        <w:tc>
          <w:tcPr>
            <w:tcW w:w="2160" w:type="dxa"/>
          </w:tcPr>
          <w:p w:rsidR="00A029C1" w:rsidRDefault="00A029C1" w:rsidP="00FD3A7D">
            <w:r>
              <w:t>Crystal Hanus</w:t>
            </w:r>
          </w:p>
        </w:tc>
        <w:tc>
          <w:tcPr>
            <w:tcW w:w="2700" w:type="dxa"/>
          </w:tcPr>
          <w:p w:rsidR="00A029C1" w:rsidRDefault="00A029C1" w:rsidP="00FD3A7D">
            <w:r>
              <w:t>GVNW (phone)</w:t>
            </w:r>
          </w:p>
        </w:tc>
        <w:tc>
          <w:tcPr>
            <w:tcW w:w="2078" w:type="dxa"/>
            <w:gridSpan w:val="2"/>
          </w:tcPr>
          <w:p w:rsidR="00A029C1" w:rsidRPr="00244528" w:rsidRDefault="00A029C1" w:rsidP="00FD3A7D">
            <w:r w:rsidRPr="00244528">
              <w:t>Paula Jordan</w:t>
            </w:r>
          </w:p>
        </w:tc>
        <w:tc>
          <w:tcPr>
            <w:tcW w:w="2590" w:type="dxa"/>
          </w:tcPr>
          <w:p w:rsidR="00A029C1" w:rsidRDefault="00A029C1" w:rsidP="00FD3A7D">
            <w:r>
              <w:t>T-Mobile</w:t>
            </w:r>
          </w:p>
        </w:tc>
      </w:tr>
      <w:tr w:rsidR="00A029C1" w:rsidTr="00FD3A7D">
        <w:trPr>
          <w:gridAfter w:val="1"/>
          <w:wAfter w:w="12" w:type="dxa"/>
          <w:trHeight w:val="319"/>
        </w:trPr>
        <w:tc>
          <w:tcPr>
            <w:tcW w:w="2160" w:type="dxa"/>
          </w:tcPr>
          <w:p w:rsidR="00A029C1" w:rsidRDefault="00A029C1" w:rsidP="00FD3A7D">
            <w:r>
              <w:t>Kim Isaacs</w:t>
            </w:r>
          </w:p>
        </w:tc>
        <w:tc>
          <w:tcPr>
            <w:tcW w:w="2700" w:type="dxa"/>
          </w:tcPr>
          <w:p w:rsidR="00A029C1" w:rsidRDefault="00A029C1" w:rsidP="00FD3A7D">
            <w:r>
              <w:t>Integra (phone)</w:t>
            </w:r>
          </w:p>
        </w:tc>
        <w:tc>
          <w:tcPr>
            <w:tcW w:w="2078" w:type="dxa"/>
            <w:gridSpan w:val="2"/>
          </w:tcPr>
          <w:p w:rsidR="00A029C1" w:rsidRPr="00244528" w:rsidRDefault="00A029C1" w:rsidP="00FD3A7D">
            <w:r>
              <w:t>Luke Sessions</w:t>
            </w:r>
          </w:p>
        </w:tc>
        <w:tc>
          <w:tcPr>
            <w:tcW w:w="2590" w:type="dxa"/>
          </w:tcPr>
          <w:p w:rsidR="00A029C1" w:rsidRDefault="00A029C1" w:rsidP="00FD3A7D">
            <w:r>
              <w:t>T-Mobile</w:t>
            </w:r>
          </w:p>
        </w:tc>
      </w:tr>
      <w:tr w:rsidR="00A029C1" w:rsidTr="00FD3A7D">
        <w:trPr>
          <w:gridAfter w:val="1"/>
          <w:wAfter w:w="12" w:type="dxa"/>
          <w:trHeight w:val="319"/>
        </w:trPr>
        <w:tc>
          <w:tcPr>
            <w:tcW w:w="2160" w:type="dxa"/>
          </w:tcPr>
          <w:p w:rsidR="00A029C1" w:rsidRPr="00244528" w:rsidRDefault="00A029C1" w:rsidP="00FD3A7D">
            <w:r>
              <w:t>Bridget Alexander</w:t>
            </w:r>
          </w:p>
        </w:tc>
        <w:tc>
          <w:tcPr>
            <w:tcW w:w="2700" w:type="dxa"/>
          </w:tcPr>
          <w:p w:rsidR="00A029C1" w:rsidRDefault="00A029C1" w:rsidP="00FD3A7D">
            <w:r>
              <w:t xml:space="preserve">John </w:t>
            </w:r>
            <w:proofErr w:type="spellStart"/>
            <w:r>
              <w:t>Staurulakis</w:t>
            </w:r>
            <w:proofErr w:type="spellEnd"/>
            <w:r>
              <w:t>, Inc.</w:t>
            </w:r>
          </w:p>
        </w:tc>
        <w:tc>
          <w:tcPr>
            <w:tcW w:w="2078" w:type="dxa"/>
            <w:gridSpan w:val="2"/>
          </w:tcPr>
          <w:p w:rsidR="00A029C1" w:rsidRPr="00244528" w:rsidRDefault="00A029C1" w:rsidP="00FD3A7D">
            <w:r>
              <w:t>Jesus Ochoa</w:t>
            </w:r>
          </w:p>
        </w:tc>
        <w:tc>
          <w:tcPr>
            <w:tcW w:w="2590" w:type="dxa"/>
          </w:tcPr>
          <w:p w:rsidR="00A029C1" w:rsidRDefault="00A029C1" w:rsidP="00FD3A7D">
            <w:r>
              <w:t>T-Mobile</w:t>
            </w:r>
          </w:p>
        </w:tc>
      </w:tr>
      <w:tr w:rsidR="00A029C1" w:rsidTr="00FD3A7D">
        <w:trPr>
          <w:gridAfter w:val="1"/>
          <w:wAfter w:w="12" w:type="dxa"/>
          <w:trHeight w:val="319"/>
        </w:trPr>
        <w:tc>
          <w:tcPr>
            <w:tcW w:w="2160" w:type="dxa"/>
          </w:tcPr>
          <w:p w:rsidR="00A029C1" w:rsidRDefault="00A029C1" w:rsidP="00FD3A7D">
            <w:r>
              <w:lastRenderedPageBreak/>
              <w:t>Karen Hoffman</w:t>
            </w:r>
          </w:p>
        </w:tc>
        <w:tc>
          <w:tcPr>
            <w:tcW w:w="2700" w:type="dxa"/>
          </w:tcPr>
          <w:p w:rsidR="00A029C1" w:rsidRDefault="00A029C1" w:rsidP="00FD3A7D">
            <w:r>
              <w:t xml:space="preserve">John </w:t>
            </w:r>
            <w:proofErr w:type="spellStart"/>
            <w:r>
              <w:t>Staurulakis</w:t>
            </w:r>
            <w:proofErr w:type="spellEnd"/>
            <w:r>
              <w:t>, Inc. (phone)</w:t>
            </w:r>
          </w:p>
        </w:tc>
        <w:tc>
          <w:tcPr>
            <w:tcW w:w="2078" w:type="dxa"/>
            <w:gridSpan w:val="2"/>
          </w:tcPr>
          <w:p w:rsidR="00A029C1" w:rsidRPr="00244528" w:rsidRDefault="00A029C1" w:rsidP="00FD3A7D">
            <w:r>
              <w:t>Glenn Andrews</w:t>
            </w:r>
          </w:p>
        </w:tc>
        <w:tc>
          <w:tcPr>
            <w:tcW w:w="2590" w:type="dxa"/>
          </w:tcPr>
          <w:p w:rsidR="00A029C1" w:rsidRDefault="00A029C1" w:rsidP="00FD3A7D">
            <w:r>
              <w:t>TNS</w:t>
            </w:r>
          </w:p>
        </w:tc>
      </w:tr>
      <w:tr w:rsidR="00A029C1" w:rsidTr="00FD3A7D">
        <w:trPr>
          <w:gridAfter w:val="1"/>
          <w:wAfter w:w="12" w:type="dxa"/>
          <w:trHeight w:val="319"/>
        </w:trPr>
        <w:tc>
          <w:tcPr>
            <w:tcW w:w="2160" w:type="dxa"/>
          </w:tcPr>
          <w:p w:rsidR="00A029C1" w:rsidRDefault="00A029C1" w:rsidP="00FD3A7D">
            <w:r>
              <w:t>Jason Bach</w:t>
            </w:r>
          </w:p>
        </w:tc>
        <w:tc>
          <w:tcPr>
            <w:tcW w:w="2700" w:type="dxa"/>
          </w:tcPr>
          <w:p w:rsidR="00A029C1" w:rsidRDefault="00A029C1" w:rsidP="00FD3A7D">
            <w:r>
              <w:t>Level 3</w:t>
            </w:r>
          </w:p>
        </w:tc>
        <w:tc>
          <w:tcPr>
            <w:tcW w:w="2078" w:type="dxa"/>
            <w:gridSpan w:val="2"/>
          </w:tcPr>
          <w:p w:rsidR="00A029C1" w:rsidRPr="00244528" w:rsidRDefault="00A029C1" w:rsidP="00FD3A7D">
            <w:r>
              <w:t>David Lund</w:t>
            </w:r>
          </w:p>
        </w:tc>
        <w:tc>
          <w:tcPr>
            <w:tcW w:w="2590" w:type="dxa"/>
          </w:tcPr>
          <w:p w:rsidR="00A029C1" w:rsidRDefault="00A029C1" w:rsidP="00FD3A7D">
            <w:r>
              <w:t>US Cellular</w:t>
            </w:r>
          </w:p>
        </w:tc>
      </w:tr>
      <w:tr w:rsidR="00A029C1" w:rsidTr="00FD3A7D">
        <w:trPr>
          <w:gridAfter w:val="1"/>
          <w:wAfter w:w="12" w:type="dxa"/>
          <w:trHeight w:val="319"/>
        </w:trPr>
        <w:tc>
          <w:tcPr>
            <w:tcW w:w="2160" w:type="dxa"/>
          </w:tcPr>
          <w:p w:rsidR="00A029C1" w:rsidRPr="00244528" w:rsidRDefault="00A029C1" w:rsidP="00FD3A7D">
            <w:r>
              <w:t>Eric Monkelien</w:t>
            </w:r>
          </w:p>
        </w:tc>
        <w:tc>
          <w:tcPr>
            <w:tcW w:w="2700" w:type="dxa"/>
          </w:tcPr>
          <w:p w:rsidR="00A029C1" w:rsidRDefault="00A029C1" w:rsidP="00FD3A7D">
            <w:r>
              <w:t>Level 3</w:t>
            </w:r>
          </w:p>
        </w:tc>
        <w:tc>
          <w:tcPr>
            <w:tcW w:w="2078" w:type="dxa"/>
            <w:gridSpan w:val="2"/>
          </w:tcPr>
          <w:p w:rsidR="00A029C1" w:rsidRPr="00244528" w:rsidRDefault="00A029C1" w:rsidP="00FD3A7D">
            <w:r w:rsidRPr="00244528">
              <w:t>Gary Sacra</w:t>
            </w:r>
          </w:p>
        </w:tc>
        <w:tc>
          <w:tcPr>
            <w:tcW w:w="2590" w:type="dxa"/>
          </w:tcPr>
          <w:p w:rsidR="00A029C1" w:rsidRDefault="00A029C1" w:rsidP="00FD3A7D">
            <w:r>
              <w:t>Verizon</w:t>
            </w:r>
          </w:p>
        </w:tc>
      </w:tr>
      <w:tr w:rsidR="00A029C1" w:rsidTr="00FD3A7D">
        <w:trPr>
          <w:gridAfter w:val="1"/>
          <w:wAfter w:w="12" w:type="dxa"/>
          <w:trHeight w:val="319"/>
        </w:trPr>
        <w:tc>
          <w:tcPr>
            <w:tcW w:w="2160" w:type="dxa"/>
          </w:tcPr>
          <w:p w:rsidR="00A029C1" w:rsidRDefault="00A029C1" w:rsidP="00FD3A7D">
            <w:r>
              <w:t>Lynette Khirallah</w:t>
            </w:r>
          </w:p>
        </w:tc>
        <w:tc>
          <w:tcPr>
            <w:tcW w:w="2700" w:type="dxa"/>
          </w:tcPr>
          <w:p w:rsidR="00A029C1" w:rsidRDefault="00A029C1" w:rsidP="00FD3A7D">
            <w:proofErr w:type="spellStart"/>
            <w:r>
              <w:t>NetNumber</w:t>
            </w:r>
            <w:proofErr w:type="spellEnd"/>
            <w:r>
              <w:t xml:space="preserve"> (phone)</w:t>
            </w:r>
          </w:p>
        </w:tc>
        <w:tc>
          <w:tcPr>
            <w:tcW w:w="2078" w:type="dxa"/>
            <w:gridSpan w:val="2"/>
          </w:tcPr>
          <w:p w:rsidR="00A029C1" w:rsidRPr="00244528" w:rsidRDefault="00A029C1" w:rsidP="00FD3A7D">
            <w:r w:rsidRPr="00244528">
              <w:t>Jason Lee</w:t>
            </w:r>
          </w:p>
        </w:tc>
        <w:tc>
          <w:tcPr>
            <w:tcW w:w="2590" w:type="dxa"/>
          </w:tcPr>
          <w:p w:rsidR="00A029C1" w:rsidRDefault="00A029C1" w:rsidP="00FD3A7D">
            <w:r>
              <w:t>Verizon (phone)</w:t>
            </w:r>
          </w:p>
        </w:tc>
      </w:tr>
      <w:tr w:rsidR="00A029C1" w:rsidTr="00FD3A7D">
        <w:trPr>
          <w:gridAfter w:val="1"/>
          <w:wAfter w:w="12" w:type="dxa"/>
          <w:trHeight w:val="319"/>
        </w:trPr>
        <w:tc>
          <w:tcPr>
            <w:tcW w:w="2160" w:type="dxa"/>
          </w:tcPr>
          <w:p w:rsidR="00A029C1" w:rsidRPr="00244528" w:rsidRDefault="00A029C1" w:rsidP="00FD3A7D">
            <w:r>
              <w:t>Ed Barker</w:t>
            </w:r>
          </w:p>
        </w:tc>
        <w:tc>
          <w:tcPr>
            <w:tcW w:w="2700" w:type="dxa"/>
          </w:tcPr>
          <w:p w:rsidR="00A029C1" w:rsidRDefault="00A029C1" w:rsidP="00FD3A7D">
            <w:proofErr w:type="spellStart"/>
            <w:r>
              <w:t>Neustar</w:t>
            </w:r>
            <w:proofErr w:type="spellEnd"/>
            <w:r>
              <w:t xml:space="preserve"> (phone)</w:t>
            </w:r>
          </w:p>
        </w:tc>
        <w:tc>
          <w:tcPr>
            <w:tcW w:w="2078" w:type="dxa"/>
            <w:gridSpan w:val="2"/>
          </w:tcPr>
          <w:p w:rsidR="00A029C1" w:rsidRPr="00244528" w:rsidRDefault="00A029C1" w:rsidP="00FD3A7D">
            <w:r w:rsidRPr="00244528">
              <w:t>Deb Tucker</w:t>
            </w:r>
          </w:p>
        </w:tc>
        <w:tc>
          <w:tcPr>
            <w:tcW w:w="2590" w:type="dxa"/>
          </w:tcPr>
          <w:p w:rsidR="00A029C1" w:rsidRDefault="00A029C1" w:rsidP="00FD3A7D">
            <w:r>
              <w:t>Verizon Wireless</w:t>
            </w:r>
          </w:p>
        </w:tc>
      </w:tr>
      <w:tr w:rsidR="00A029C1" w:rsidTr="00FD3A7D">
        <w:trPr>
          <w:gridAfter w:val="1"/>
          <w:wAfter w:w="12" w:type="dxa"/>
          <w:trHeight w:val="319"/>
        </w:trPr>
        <w:tc>
          <w:tcPr>
            <w:tcW w:w="2160" w:type="dxa"/>
          </w:tcPr>
          <w:p w:rsidR="00A029C1" w:rsidRDefault="00A029C1" w:rsidP="00FD3A7D">
            <w:r>
              <w:t>Lavinia Rotaru</w:t>
            </w:r>
          </w:p>
        </w:tc>
        <w:tc>
          <w:tcPr>
            <w:tcW w:w="2700" w:type="dxa"/>
          </w:tcPr>
          <w:p w:rsidR="00A029C1" w:rsidRDefault="00A029C1" w:rsidP="00FD3A7D">
            <w:proofErr w:type="spellStart"/>
            <w:r>
              <w:t>Neustar</w:t>
            </w:r>
            <w:proofErr w:type="spellEnd"/>
          </w:p>
        </w:tc>
        <w:tc>
          <w:tcPr>
            <w:tcW w:w="2078" w:type="dxa"/>
            <w:gridSpan w:val="2"/>
          </w:tcPr>
          <w:p w:rsidR="00A029C1" w:rsidRPr="00244528" w:rsidRDefault="00A029C1" w:rsidP="00FD3A7D">
            <w:r>
              <w:t>Imanu Hill</w:t>
            </w:r>
          </w:p>
        </w:tc>
        <w:tc>
          <w:tcPr>
            <w:tcW w:w="2590" w:type="dxa"/>
          </w:tcPr>
          <w:p w:rsidR="00A029C1" w:rsidRDefault="00A029C1" w:rsidP="00FD3A7D">
            <w:r>
              <w:t>Vonage</w:t>
            </w:r>
          </w:p>
        </w:tc>
      </w:tr>
      <w:tr w:rsidR="00A029C1" w:rsidTr="00FD3A7D">
        <w:trPr>
          <w:gridAfter w:val="1"/>
          <w:wAfter w:w="12" w:type="dxa"/>
          <w:trHeight w:val="319"/>
        </w:trPr>
        <w:tc>
          <w:tcPr>
            <w:tcW w:w="2160" w:type="dxa"/>
          </w:tcPr>
          <w:p w:rsidR="00A029C1" w:rsidRDefault="00A029C1" w:rsidP="00FD3A7D">
            <w:r>
              <w:t>Jim Rooks</w:t>
            </w:r>
          </w:p>
        </w:tc>
        <w:tc>
          <w:tcPr>
            <w:tcW w:w="2700" w:type="dxa"/>
          </w:tcPr>
          <w:p w:rsidR="00A029C1" w:rsidRDefault="00A029C1" w:rsidP="00FD3A7D">
            <w:proofErr w:type="spellStart"/>
            <w:r>
              <w:t>Neustar</w:t>
            </w:r>
            <w:proofErr w:type="spellEnd"/>
          </w:p>
        </w:tc>
        <w:tc>
          <w:tcPr>
            <w:tcW w:w="2078" w:type="dxa"/>
            <w:gridSpan w:val="2"/>
          </w:tcPr>
          <w:p w:rsidR="00A029C1" w:rsidRPr="00244528" w:rsidRDefault="00A029C1" w:rsidP="00FD3A7D">
            <w:r>
              <w:t>Traci Brunner</w:t>
            </w:r>
          </w:p>
        </w:tc>
        <w:tc>
          <w:tcPr>
            <w:tcW w:w="2590" w:type="dxa"/>
          </w:tcPr>
          <w:p w:rsidR="00A029C1" w:rsidRDefault="00A029C1" w:rsidP="00FD3A7D">
            <w:proofErr w:type="spellStart"/>
            <w:r>
              <w:t>Windstream</w:t>
            </w:r>
            <w:proofErr w:type="spellEnd"/>
          </w:p>
        </w:tc>
      </w:tr>
      <w:tr w:rsidR="00A029C1" w:rsidTr="00FD3A7D">
        <w:trPr>
          <w:gridAfter w:val="1"/>
          <w:wAfter w:w="12" w:type="dxa"/>
          <w:trHeight w:val="319"/>
        </w:trPr>
        <w:tc>
          <w:tcPr>
            <w:tcW w:w="2160" w:type="dxa"/>
          </w:tcPr>
          <w:p w:rsidR="00A029C1" w:rsidRDefault="00A029C1" w:rsidP="00FD3A7D"/>
        </w:tc>
        <w:tc>
          <w:tcPr>
            <w:tcW w:w="2700" w:type="dxa"/>
          </w:tcPr>
          <w:p w:rsidR="00A029C1" w:rsidRDefault="00A029C1" w:rsidP="00FD3A7D"/>
        </w:tc>
        <w:tc>
          <w:tcPr>
            <w:tcW w:w="2078" w:type="dxa"/>
            <w:gridSpan w:val="2"/>
          </w:tcPr>
          <w:p w:rsidR="00A029C1" w:rsidRPr="00244528" w:rsidRDefault="00A029C1" w:rsidP="00FD3A7D">
            <w:r>
              <w:t>Dawn Lawrence</w:t>
            </w:r>
          </w:p>
        </w:tc>
        <w:tc>
          <w:tcPr>
            <w:tcW w:w="2590" w:type="dxa"/>
          </w:tcPr>
          <w:p w:rsidR="00A029C1" w:rsidRDefault="00A029C1" w:rsidP="00FD3A7D">
            <w:r>
              <w:t>XO Communications</w:t>
            </w:r>
          </w:p>
        </w:tc>
      </w:tr>
      <w:tr w:rsidR="00A029C1" w:rsidTr="00FD3A7D">
        <w:trPr>
          <w:gridAfter w:val="1"/>
          <w:wAfter w:w="12" w:type="dxa"/>
          <w:trHeight w:val="319"/>
        </w:trPr>
        <w:tc>
          <w:tcPr>
            <w:tcW w:w="2160" w:type="dxa"/>
          </w:tcPr>
          <w:p w:rsidR="00A029C1" w:rsidRPr="00244528" w:rsidRDefault="00A029C1" w:rsidP="00FD3A7D"/>
        </w:tc>
        <w:tc>
          <w:tcPr>
            <w:tcW w:w="2700" w:type="dxa"/>
          </w:tcPr>
          <w:p w:rsidR="00A029C1" w:rsidRDefault="00A029C1" w:rsidP="00FD3A7D"/>
        </w:tc>
        <w:tc>
          <w:tcPr>
            <w:tcW w:w="2078" w:type="dxa"/>
            <w:gridSpan w:val="2"/>
          </w:tcPr>
          <w:p w:rsidR="00A029C1" w:rsidRPr="00244528" w:rsidRDefault="00A029C1" w:rsidP="00FD3A7D"/>
        </w:tc>
        <w:tc>
          <w:tcPr>
            <w:tcW w:w="2590" w:type="dxa"/>
          </w:tcPr>
          <w:p w:rsidR="00A029C1" w:rsidRDefault="00A029C1" w:rsidP="00FD3A7D"/>
        </w:tc>
      </w:tr>
    </w:tbl>
    <w:p w:rsidR="00BA0A6A" w:rsidRDefault="00BA0A6A" w:rsidP="00A029C1">
      <w:pPr>
        <w:spacing w:before="160" w:after="80"/>
        <w:rPr>
          <w:b/>
          <w:u w:val="single"/>
        </w:rPr>
      </w:pPr>
    </w:p>
    <w:p w:rsidR="009A3061" w:rsidRDefault="009A3061" w:rsidP="009A3061">
      <w:pPr>
        <w:pStyle w:val="BodyText3"/>
      </w:pPr>
      <w:r>
        <w:t>NOTE:  ALL ACTION ITEMS REFERENCED IN THE MINUTES BELO</w:t>
      </w:r>
      <w:r w:rsidR="00B05779">
        <w:t>W</w:t>
      </w:r>
      <w:r w:rsidR="00BA0A6A">
        <w:t xml:space="preserve"> HAVE</w:t>
      </w:r>
      <w:r w:rsidR="00A029C1">
        <w:t xml:space="preserve"> BEEN CAPTURED IN THE “SEPTEMBER 11-12</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0" w:name="_MON_1413021678"/>
    <w:bookmarkEnd w:id="0"/>
    <w:p w:rsidR="009A3061" w:rsidRDefault="00A029C1" w:rsidP="009A3061">
      <w:pPr>
        <w:rPr>
          <w:b/>
        </w:rPr>
      </w:pPr>
      <w:r w:rsidRPr="00B02555">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413721982" r:id="rId9">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r w:rsidRPr="006248D4">
              <w:t>Telcordia</w:t>
            </w:r>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rsidR="00475F31" w:rsidRPr="00D95BE8" w:rsidRDefault="00475F31" w:rsidP="00ED6895">
            <w:pPr>
              <w:rPr>
                <w:color w:val="000000"/>
              </w:rPr>
            </w:pP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r>
              <w:t>Neustar</w:t>
            </w:r>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900021" w:rsidRDefault="00900021" w:rsidP="00900021">
            <w:pPr>
              <w:rPr>
                <w:highlight w:val="yellow"/>
              </w:rPr>
            </w:pPr>
            <w:r>
              <w:rPr>
                <w:highlight w:val="yellow"/>
              </w:rPr>
              <w:t>No meeting.</w:t>
            </w:r>
          </w:p>
          <w:p w:rsidR="00900021" w:rsidRDefault="00900021" w:rsidP="00900021"/>
          <w:p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lastRenderedPageBreak/>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Mont Tremblant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9F6D88" w:rsidP="00ED6895">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r>
              <w:t>CenturyLink &amp; Tekelec</w:t>
            </w:r>
          </w:p>
        </w:tc>
        <w:tc>
          <w:tcPr>
            <w:tcW w:w="2160" w:type="dxa"/>
          </w:tcPr>
          <w:p w:rsidR="00475F31" w:rsidRPr="00E0533A" w:rsidRDefault="00475F31" w:rsidP="00ED6895">
            <w:r>
              <w:t>Denver, Colorado</w:t>
            </w:r>
          </w:p>
        </w:tc>
      </w:tr>
      <w:tr w:rsidR="00475F31" w:rsidTr="00ED6895">
        <w:tc>
          <w:tcPr>
            <w:tcW w:w="1243" w:type="dxa"/>
          </w:tcPr>
          <w:p w:rsidR="00475F31" w:rsidRDefault="00475F31" w:rsidP="00ED6895">
            <w:r>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73561A" w:rsidP="00ED6895">
            <w:pPr>
              <w:rPr>
                <w:highlight w:val="yellow"/>
              </w:rPr>
            </w:pPr>
            <w:r>
              <w:t xml:space="preserve">10/9/2012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12/11/2012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971771" w:rsidP="009A3061">
      <w:pPr>
        <w:rPr>
          <w:u w:val="single"/>
        </w:rPr>
      </w:pPr>
      <w:r>
        <w:rPr>
          <w:u w:val="single"/>
        </w:rPr>
        <w:t>July 10-11</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971771">
        <w:t>the DRAFT July 10-11</w:t>
      </w:r>
      <w:r w:rsidR="00674E2B">
        <w:t>, 2012</w:t>
      </w:r>
      <w:r>
        <w:t xml:space="preserve">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F01032" w:rsidRPr="001E4A74" w:rsidRDefault="00F01032" w:rsidP="001E4A74"/>
    <w:p w:rsidR="0081556C" w:rsidRPr="0081556C" w:rsidRDefault="0081556C" w:rsidP="0021137E">
      <w:pPr>
        <w:pStyle w:val="ListParagraph"/>
        <w:numPr>
          <w:ilvl w:val="0"/>
          <w:numId w:val="23"/>
        </w:numPr>
        <w:rPr>
          <w:rFonts w:ascii="Times New Roman" w:hAnsi="Times New Roman" w:cs="Times New Roman"/>
          <w:sz w:val="24"/>
          <w:szCs w:val="24"/>
        </w:rPr>
      </w:pPr>
      <w:r w:rsidRPr="0081556C">
        <w:rPr>
          <w:rFonts w:ascii="Times New Roman" w:hAnsi="Times New Roman" w:cs="Times New Roman"/>
          <w:sz w:val="24"/>
          <w:szCs w:val="24"/>
        </w:rPr>
        <w:t xml:space="preserve">The Wireless Service Ordering Subcommittee met August 15, 2012.  No new issues were introduced. </w:t>
      </w:r>
    </w:p>
    <w:p w:rsidR="0081556C" w:rsidRPr="0081556C" w:rsidRDefault="0081556C" w:rsidP="0081556C">
      <w:pPr>
        <w:pStyle w:val="ListParagraph"/>
        <w:ind w:left="360"/>
        <w:rPr>
          <w:rFonts w:ascii="Times New Roman" w:hAnsi="Times New Roman" w:cs="Times New Roman"/>
          <w:sz w:val="24"/>
          <w:szCs w:val="24"/>
        </w:rPr>
      </w:pPr>
    </w:p>
    <w:p w:rsidR="0081556C" w:rsidRPr="0081556C" w:rsidRDefault="0081556C" w:rsidP="0021137E">
      <w:pPr>
        <w:pStyle w:val="ListParagraph"/>
        <w:numPr>
          <w:ilvl w:val="0"/>
          <w:numId w:val="23"/>
        </w:numPr>
        <w:rPr>
          <w:rFonts w:ascii="Times New Roman" w:hAnsi="Times New Roman" w:cs="Times New Roman"/>
          <w:sz w:val="24"/>
          <w:szCs w:val="24"/>
        </w:rPr>
      </w:pPr>
      <w:r w:rsidRPr="0081556C">
        <w:rPr>
          <w:rFonts w:ascii="Times New Roman" w:hAnsi="Times New Roman" w:cs="Times New Roman"/>
          <w:b/>
          <w:sz w:val="24"/>
          <w:szCs w:val="24"/>
        </w:rPr>
        <w:lastRenderedPageBreak/>
        <w:t>Issue 3441</w:t>
      </w:r>
      <w:r w:rsidRPr="0081556C">
        <w:rPr>
          <w:rFonts w:ascii="Times New Roman" w:hAnsi="Times New Roman" w:cs="Times New Roman"/>
          <w:sz w:val="24"/>
          <w:szCs w:val="24"/>
        </w:rPr>
        <w:t xml:space="preserve"> – WICIS: ICP Validation Change for SUP 1.  The Issue Champion was not able to find sufficient reason to continue to work this Issue.  Participants agreed to refer Issue 3441 to the Ordering Solutions Committee for withdrawal and this issue is now in Initial Closure.  It is expected to go to Final Closure on September 18, 2012.    </w:t>
      </w:r>
    </w:p>
    <w:p w:rsidR="0081556C" w:rsidRPr="0081556C" w:rsidRDefault="0081556C" w:rsidP="0081556C">
      <w:pPr>
        <w:rPr>
          <w:b/>
        </w:rPr>
      </w:pPr>
    </w:p>
    <w:p w:rsidR="0081556C" w:rsidRPr="0081556C" w:rsidRDefault="0081556C" w:rsidP="0021137E">
      <w:pPr>
        <w:pStyle w:val="ListParagraph"/>
        <w:numPr>
          <w:ilvl w:val="0"/>
          <w:numId w:val="23"/>
        </w:numPr>
        <w:rPr>
          <w:rFonts w:ascii="Times New Roman" w:hAnsi="Times New Roman" w:cs="Times New Roman"/>
          <w:sz w:val="24"/>
          <w:szCs w:val="24"/>
        </w:rPr>
      </w:pPr>
      <w:r w:rsidRPr="0081556C">
        <w:rPr>
          <w:rFonts w:ascii="Times New Roman" w:hAnsi="Times New Roman" w:cs="Times New Roman"/>
          <w:b/>
          <w:sz w:val="24"/>
          <w:szCs w:val="24"/>
        </w:rPr>
        <w:t>Issue 3442</w:t>
      </w:r>
      <w:r w:rsidRPr="0081556C">
        <w:rPr>
          <w:rFonts w:ascii="Times New Roman" w:hAnsi="Times New Roman" w:cs="Times New Roman"/>
          <w:sz w:val="24"/>
          <w:szCs w:val="24"/>
        </w:rPr>
        <w:t xml:space="preserve"> - WICIS: 90 Day Due Date.  This issue addresses the specific situations where a </w:t>
      </w:r>
      <w:proofErr w:type="spellStart"/>
      <w:r w:rsidRPr="0081556C">
        <w:rPr>
          <w:rFonts w:ascii="Times New Roman" w:hAnsi="Times New Roman" w:cs="Times New Roman"/>
          <w:sz w:val="24"/>
          <w:szCs w:val="24"/>
        </w:rPr>
        <w:t>wireline</w:t>
      </w:r>
      <w:proofErr w:type="spellEnd"/>
      <w:r w:rsidRPr="0081556C">
        <w:rPr>
          <w:rFonts w:ascii="Times New Roman" w:hAnsi="Times New Roman" w:cs="Times New Roman"/>
          <w:sz w:val="24"/>
          <w:szCs w:val="24"/>
        </w:rPr>
        <w:t xml:space="preserve"> provider sends a port request to a wireless provider with a desired due date greater than 90 days.  WICIS has a 90 day restriction on desired due date intervals where the LSR has no restriction.  Participants agreed to refer Issue 3442 to the Ordering Solutions Committee for Initial Closure with the following resolution statement:</w:t>
      </w:r>
    </w:p>
    <w:p w:rsidR="0081556C" w:rsidRPr="0081556C" w:rsidRDefault="0081556C" w:rsidP="0081556C"/>
    <w:p w:rsidR="0081556C" w:rsidRPr="0081556C" w:rsidRDefault="0081556C" w:rsidP="0081556C">
      <w:pPr>
        <w:ind w:left="360"/>
        <w:rPr>
          <w:i/>
        </w:rPr>
      </w:pPr>
      <w:r w:rsidRPr="0081556C">
        <w:rPr>
          <w:i/>
        </w:rPr>
        <w:t xml:space="preserve">WICIS Volume 2 Section 6.2 Data Dictionary Element DDD_T shall be updated to reflect that when NPDI = "B," the DDD_T shall be no less than 2 hours and 30 minutes in the future. The requirement that the DDD_T can be no more than 90 calendar days in the future from the D_TSENT is removed.  </w:t>
      </w:r>
    </w:p>
    <w:p w:rsidR="0081556C" w:rsidRPr="0081556C" w:rsidRDefault="0081556C" w:rsidP="0081556C">
      <w:pPr>
        <w:rPr>
          <w:i/>
        </w:rPr>
      </w:pPr>
    </w:p>
    <w:p w:rsidR="0081556C" w:rsidRPr="0081556C" w:rsidRDefault="0081556C" w:rsidP="0081556C">
      <w:pPr>
        <w:ind w:left="360"/>
        <w:rPr>
          <w:i/>
        </w:rPr>
      </w:pPr>
      <w:r w:rsidRPr="0081556C">
        <w:rPr>
          <w:i/>
        </w:rPr>
        <w:t>Update WICIS Volume 2, Section 6.2 Data Dictionary Element DDD_T Data Rules to state the following:</w:t>
      </w:r>
    </w:p>
    <w:p w:rsidR="0081556C" w:rsidRPr="0081556C" w:rsidRDefault="0081556C" w:rsidP="0081556C">
      <w:pPr>
        <w:rPr>
          <w:i/>
        </w:rPr>
      </w:pPr>
    </w:p>
    <w:p w:rsidR="0081556C" w:rsidRPr="0081556C" w:rsidRDefault="0081556C" w:rsidP="0081556C">
      <w:pPr>
        <w:ind w:left="360"/>
        <w:rPr>
          <w:i/>
        </w:rPr>
      </w:pPr>
      <w:r w:rsidRPr="0081556C">
        <w:rPr>
          <w:i/>
        </w:rPr>
        <w:t>When NPDI = "A" or "C", the DDD_T shall be no more than 90 calendar days in the future from the D_TSENT, and no less than 2 hours and 30 minutes in the future.  When NPDI = "B," the DDD_T shall be no less than 2 hours and 30 minutes in the future.</w:t>
      </w:r>
    </w:p>
    <w:p w:rsidR="0081556C" w:rsidRPr="0081556C" w:rsidRDefault="0081556C" w:rsidP="0081556C"/>
    <w:p w:rsidR="0081556C" w:rsidRPr="0081556C" w:rsidRDefault="0081556C" w:rsidP="0081556C">
      <w:pPr>
        <w:ind w:firstLine="360"/>
      </w:pPr>
      <w:r w:rsidRPr="0081556C">
        <w:t>Issue 3442 is expected to go to Final Closure September 18, 2012.</w:t>
      </w:r>
    </w:p>
    <w:p w:rsidR="0081556C" w:rsidRPr="0081556C" w:rsidRDefault="0081556C" w:rsidP="0081556C"/>
    <w:p w:rsidR="0081556C" w:rsidRPr="0081556C" w:rsidRDefault="0081556C" w:rsidP="0021137E">
      <w:pPr>
        <w:pStyle w:val="ListParagraph"/>
        <w:numPr>
          <w:ilvl w:val="0"/>
          <w:numId w:val="24"/>
        </w:numPr>
        <w:rPr>
          <w:rFonts w:ascii="Times New Roman" w:hAnsi="Times New Roman" w:cs="Times New Roman"/>
          <w:sz w:val="24"/>
          <w:szCs w:val="24"/>
        </w:rPr>
      </w:pPr>
      <w:r w:rsidRPr="0081556C">
        <w:rPr>
          <w:rFonts w:ascii="Times New Roman" w:hAnsi="Times New Roman" w:cs="Times New Roman"/>
          <w:b/>
          <w:sz w:val="24"/>
          <w:szCs w:val="24"/>
        </w:rPr>
        <w:t>Issue 3429</w:t>
      </w:r>
      <w:r w:rsidRPr="0081556C">
        <w:rPr>
          <w:rFonts w:ascii="Times New Roman" w:hAnsi="Times New Roman" w:cs="Times New Roman"/>
          <w:sz w:val="24"/>
          <w:szCs w:val="24"/>
        </w:rPr>
        <w:t xml:space="preserve"> – WICIS Review for Alignment and Business Practices.  This is a blanket issue opened to review the WICIS document for any needed updates and it remains open.</w:t>
      </w:r>
    </w:p>
    <w:p w:rsidR="0081556C" w:rsidRPr="0081556C" w:rsidRDefault="0081556C" w:rsidP="0081556C"/>
    <w:p w:rsidR="0081556C" w:rsidRPr="0081556C" w:rsidRDefault="0081556C" w:rsidP="0021137E">
      <w:pPr>
        <w:pStyle w:val="ListParagraph"/>
        <w:numPr>
          <w:ilvl w:val="0"/>
          <w:numId w:val="24"/>
        </w:numPr>
        <w:rPr>
          <w:rFonts w:ascii="Times New Roman" w:hAnsi="Times New Roman" w:cs="Times New Roman"/>
          <w:sz w:val="24"/>
          <w:szCs w:val="24"/>
        </w:rPr>
      </w:pPr>
      <w:r w:rsidRPr="0081556C">
        <w:rPr>
          <w:rFonts w:ascii="Times New Roman" w:hAnsi="Times New Roman" w:cs="Times New Roman"/>
          <w:sz w:val="24"/>
          <w:szCs w:val="24"/>
        </w:rPr>
        <w:t>The next OBF Ordering Solutions Wireless Service Ordering Subcommittee meeting is scheduled for November 1, 2012</w:t>
      </w:r>
      <w:proofErr w:type="gramStart"/>
      <w:r w:rsidRPr="0081556C">
        <w:rPr>
          <w:rFonts w:ascii="Times New Roman" w:hAnsi="Times New Roman" w:cs="Times New Roman"/>
          <w:sz w:val="24"/>
          <w:szCs w:val="24"/>
        </w:rPr>
        <w:t>.</w:t>
      </w:r>
      <w:r w:rsidRPr="0081556C">
        <w:rPr>
          <w:rFonts w:ascii="Times New Roman" w:hAnsi="Times New Roman" w:cs="Times New Roman"/>
          <w:sz w:val="24"/>
          <w:szCs w:val="24"/>
          <w:vertAlign w:val="superscript"/>
        </w:rPr>
        <w:t>.</w:t>
      </w:r>
      <w:proofErr w:type="gramEnd"/>
      <w:r w:rsidRPr="0081556C">
        <w:rPr>
          <w:rFonts w:ascii="Times New Roman" w:hAnsi="Times New Roman" w:cs="Times New Roman"/>
          <w:sz w:val="24"/>
          <w:szCs w:val="24"/>
          <w:vertAlign w:val="superscript"/>
        </w:rPr>
        <w:t xml:space="preserve"> </w:t>
      </w:r>
      <w:r w:rsidRPr="0081556C">
        <w:rPr>
          <w:rFonts w:ascii="Times New Roman" w:hAnsi="Times New Roman" w:cs="Times New Roman"/>
          <w:sz w:val="24"/>
          <w:szCs w:val="24"/>
        </w:rPr>
        <w:t xml:space="preserve"> </w:t>
      </w:r>
    </w:p>
    <w:p w:rsidR="001E4A74" w:rsidRPr="0081556C" w:rsidRDefault="001E4A74" w:rsidP="001E4A74">
      <w:pPr>
        <w:rPr>
          <w:u w:val="single"/>
        </w:rPr>
      </w:pPr>
    </w:p>
    <w:p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rsidR="00AA0F07" w:rsidRPr="00DB4D92" w:rsidRDefault="00AA0F07" w:rsidP="00C7696B"/>
    <w:p w:rsidR="0081556C" w:rsidRPr="0081556C" w:rsidRDefault="0081556C" w:rsidP="0021137E">
      <w:pPr>
        <w:pStyle w:val="ListParagraph"/>
        <w:numPr>
          <w:ilvl w:val="0"/>
          <w:numId w:val="25"/>
        </w:numPr>
        <w:rPr>
          <w:rFonts w:ascii="Times New Roman" w:hAnsi="Times New Roman" w:cs="Times New Roman"/>
          <w:sz w:val="24"/>
          <w:szCs w:val="24"/>
        </w:rPr>
      </w:pPr>
      <w:r w:rsidRPr="0081556C">
        <w:rPr>
          <w:rFonts w:ascii="Times New Roman" w:hAnsi="Times New Roman" w:cs="Times New Roman"/>
          <w:sz w:val="24"/>
          <w:szCs w:val="24"/>
        </w:rPr>
        <w:t>Since LNPA WG’s July 2012 meeting, the Local Service Ordering Subcommittee (LSO) held a face-to-face meeting July 30 – August 2, 2012.  Work continued on issue 3381 regarding Directory Listings, as well as discussion surrounding UOM schema issues which would negatively impact document publication and require resolution.  Some discussion also took place surrounding the resolution path forward for Issue 3450.</w:t>
      </w:r>
    </w:p>
    <w:p w:rsidR="0081556C" w:rsidRPr="0081556C" w:rsidRDefault="0081556C" w:rsidP="0081556C"/>
    <w:p w:rsidR="0081556C" w:rsidRPr="0081556C" w:rsidRDefault="0081556C" w:rsidP="0021137E">
      <w:pPr>
        <w:pStyle w:val="ListParagraph"/>
        <w:numPr>
          <w:ilvl w:val="0"/>
          <w:numId w:val="25"/>
        </w:numPr>
        <w:rPr>
          <w:rFonts w:ascii="Times New Roman" w:hAnsi="Times New Roman" w:cs="Times New Roman"/>
          <w:sz w:val="24"/>
          <w:szCs w:val="24"/>
        </w:rPr>
      </w:pPr>
      <w:r w:rsidRPr="0081556C">
        <w:rPr>
          <w:rFonts w:ascii="Times New Roman" w:hAnsi="Times New Roman" w:cs="Times New Roman"/>
          <w:b/>
          <w:sz w:val="24"/>
          <w:szCs w:val="24"/>
        </w:rPr>
        <w:t>3450/</w:t>
      </w:r>
      <w:r w:rsidRPr="0081556C">
        <w:rPr>
          <w:rFonts w:ascii="Times New Roman" w:hAnsi="Times New Roman" w:cs="Times New Roman"/>
          <w:sz w:val="24"/>
          <w:szCs w:val="24"/>
        </w:rPr>
        <w:t xml:space="preserve"> </w:t>
      </w:r>
      <w:r w:rsidRPr="0081556C">
        <w:rPr>
          <w:rFonts w:ascii="Times New Roman" w:hAnsi="Times New Roman" w:cs="Times New Roman"/>
          <w:b/>
          <w:sz w:val="24"/>
          <w:szCs w:val="24"/>
        </w:rPr>
        <w:t>LSOG: Standard Validation and Submission fields for REQTYPE “C” Simple and Non-Simple Port Orders</w:t>
      </w:r>
    </w:p>
    <w:p w:rsidR="0081556C" w:rsidRPr="0081556C" w:rsidRDefault="0081556C" w:rsidP="0021137E">
      <w:pPr>
        <w:pStyle w:val="ListParagraph"/>
        <w:numPr>
          <w:ilvl w:val="1"/>
          <w:numId w:val="25"/>
        </w:numPr>
        <w:rPr>
          <w:rFonts w:ascii="Times New Roman" w:hAnsi="Times New Roman" w:cs="Times New Roman"/>
          <w:sz w:val="24"/>
          <w:szCs w:val="24"/>
        </w:rPr>
      </w:pPr>
      <w:r w:rsidRPr="0081556C">
        <w:rPr>
          <w:rFonts w:ascii="Times New Roman" w:hAnsi="Times New Roman" w:cs="Times New Roman"/>
          <w:sz w:val="24"/>
          <w:szCs w:val="24"/>
        </w:rPr>
        <w:lastRenderedPageBreak/>
        <w:t>Reviewed the Issue Statement and Suggested Solution (</w:t>
      </w:r>
      <w:r w:rsidRPr="0081556C">
        <w:rPr>
          <w:rFonts w:ascii="Times New Roman" w:hAnsi="Times New Roman" w:cs="Times New Roman"/>
          <w:color w:val="0000FF"/>
          <w:sz w:val="24"/>
          <w:szCs w:val="24"/>
        </w:rPr>
        <w:t>3450.doc</w:t>
      </w:r>
      <w:r w:rsidRPr="0081556C">
        <w:rPr>
          <w:rFonts w:ascii="Times New Roman" w:hAnsi="Times New Roman" w:cs="Times New Roman"/>
          <w:sz w:val="24"/>
          <w:szCs w:val="24"/>
        </w:rPr>
        <w:t xml:space="preserve">). </w:t>
      </w:r>
    </w:p>
    <w:p w:rsidR="0081556C" w:rsidRPr="0081556C" w:rsidRDefault="0081556C" w:rsidP="0021137E">
      <w:pPr>
        <w:pStyle w:val="ListParagraph"/>
        <w:numPr>
          <w:ilvl w:val="1"/>
          <w:numId w:val="25"/>
        </w:numPr>
        <w:rPr>
          <w:rFonts w:ascii="Times New Roman" w:hAnsi="Times New Roman" w:cs="Times New Roman"/>
          <w:sz w:val="24"/>
          <w:szCs w:val="24"/>
        </w:rPr>
      </w:pPr>
      <w:r w:rsidRPr="0081556C">
        <w:rPr>
          <w:rFonts w:ascii="Times New Roman" w:hAnsi="Times New Roman" w:cs="Times New Roman"/>
          <w:sz w:val="24"/>
          <w:szCs w:val="24"/>
        </w:rPr>
        <w:t>Reviewed the proposed path forward for non-simple port validations (</w:t>
      </w:r>
      <w:r w:rsidRPr="0081556C">
        <w:rPr>
          <w:rFonts w:ascii="Times New Roman" w:hAnsi="Times New Roman" w:cs="Times New Roman"/>
          <w:color w:val="0000FF"/>
          <w:sz w:val="24"/>
          <w:szCs w:val="24"/>
        </w:rPr>
        <w:t>3450a2v2.doc</w:t>
      </w:r>
      <w:r w:rsidRPr="0081556C">
        <w:rPr>
          <w:rFonts w:ascii="Times New Roman" w:hAnsi="Times New Roman" w:cs="Times New Roman"/>
          <w:sz w:val="24"/>
          <w:szCs w:val="24"/>
        </w:rPr>
        <w:t>).R</w:t>
      </w:r>
    </w:p>
    <w:p w:rsidR="0081556C" w:rsidRPr="0081556C" w:rsidRDefault="0081556C" w:rsidP="0021137E">
      <w:pPr>
        <w:pStyle w:val="ListParagraph"/>
        <w:numPr>
          <w:ilvl w:val="1"/>
          <w:numId w:val="25"/>
        </w:numPr>
        <w:rPr>
          <w:rFonts w:ascii="Times New Roman" w:hAnsi="Times New Roman" w:cs="Times New Roman"/>
          <w:sz w:val="24"/>
          <w:szCs w:val="24"/>
        </w:rPr>
      </w:pPr>
      <w:r w:rsidRPr="0081556C">
        <w:rPr>
          <w:rFonts w:ascii="Times New Roman" w:hAnsi="Times New Roman" w:cs="Times New Roman"/>
          <w:sz w:val="24"/>
          <w:szCs w:val="24"/>
        </w:rPr>
        <w:t>Reviewed the combined REQTYP C data elements that were forwarded to the LNPA WG in 2009 as reference (</w:t>
      </w:r>
      <w:r w:rsidRPr="0081556C">
        <w:rPr>
          <w:rFonts w:ascii="Times New Roman" w:hAnsi="Times New Roman" w:cs="Times New Roman"/>
          <w:color w:val="0000FF"/>
          <w:sz w:val="24"/>
          <w:szCs w:val="24"/>
        </w:rPr>
        <w:t>3450a1.xls</w:t>
      </w:r>
      <w:r w:rsidRPr="0081556C">
        <w:rPr>
          <w:rFonts w:ascii="Times New Roman" w:hAnsi="Times New Roman" w:cs="Times New Roman"/>
          <w:sz w:val="24"/>
          <w:szCs w:val="24"/>
        </w:rPr>
        <w:t>).</w:t>
      </w:r>
    </w:p>
    <w:p w:rsidR="0081556C" w:rsidRPr="0081556C" w:rsidRDefault="0081556C" w:rsidP="0081556C"/>
    <w:p w:rsidR="0081556C" w:rsidRPr="0081556C" w:rsidRDefault="0081556C" w:rsidP="0021137E">
      <w:pPr>
        <w:pStyle w:val="ListParagraph"/>
        <w:numPr>
          <w:ilvl w:val="0"/>
          <w:numId w:val="25"/>
        </w:numPr>
        <w:rPr>
          <w:rFonts w:ascii="Times New Roman" w:hAnsi="Times New Roman" w:cs="Times New Roman"/>
          <w:sz w:val="24"/>
          <w:szCs w:val="24"/>
        </w:rPr>
      </w:pPr>
      <w:r w:rsidRPr="0081556C">
        <w:rPr>
          <w:rFonts w:ascii="Times New Roman" w:hAnsi="Times New Roman" w:cs="Times New Roman"/>
          <w:sz w:val="24"/>
          <w:szCs w:val="24"/>
        </w:rPr>
        <w:t>After discussion surrounding what might be used in addition to the existing simple port end user validation fields for non-simple port end user validation, the SANO field was identified. The updated list of potential validation fields for non-simple ports includes:</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Account number</w:t>
      </w:r>
    </w:p>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Ported telephone number</w:t>
      </w:r>
    </w:p>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Zip code</w:t>
      </w:r>
    </w:p>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Pass code (if applicable) (PID)</w:t>
      </w:r>
    </w:p>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House number (SANO)</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Last Name and Street Name were removed from the list of potential fields for non-simple port validation as the team felt a numeric data field would be a better choice</w:t>
      </w:r>
      <w:proofErr w:type="gramStart"/>
      <w:r w:rsidRPr="0081556C">
        <w:rPr>
          <w:rFonts w:ascii="Times New Roman" w:hAnsi="Times New Roman" w:cs="Times New Roman"/>
          <w:sz w:val="24"/>
          <w:szCs w:val="24"/>
        </w:rPr>
        <w:t>..</w:t>
      </w:r>
      <w:proofErr w:type="gramEnd"/>
      <w:r w:rsidRPr="0081556C">
        <w:rPr>
          <w:rFonts w:ascii="Times New Roman" w:hAnsi="Times New Roman" w:cs="Times New Roman"/>
          <w:sz w:val="24"/>
          <w:szCs w:val="24"/>
        </w:rPr>
        <w:t xml:space="preserve"> </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LSO needs to determine whether it is necessary to identify simple versus non-simple ports up front prior to validation.  If the answer is yes, a methodology needs to be determined to do so.  If no, at what point and how will that determination be made?</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b/>
          <w:sz w:val="24"/>
          <w:szCs w:val="24"/>
        </w:rPr>
        <w:t>Action Item:</w:t>
      </w:r>
      <w:r w:rsidRPr="0081556C">
        <w:rPr>
          <w:rFonts w:ascii="Times New Roman" w:hAnsi="Times New Roman" w:cs="Times New Roman"/>
          <w:sz w:val="24"/>
          <w:szCs w:val="24"/>
        </w:rPr>
        <w:t xml:space="preserve"> Participants to investigate and provide feedback as to how and when, in the process, to identify simple versus non-simple versus complex ports for customer validation and order processing purposes.</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b/>
          <w:sz w:val="24"/>
          <w:szCs w:val="24"/>
        </w:rPr>
        <w:t>Action Item:</w:t>
      </w:r>
      <w:r w:rsidRPr="0081556C">
        <w:rPr>
          <w:rFonts w:ascii="Times New Roman" w:hAnsi="Times New Roman" w:cs="Times New Roman"/>
          <w:sz w:val="24"/>
          <w:szCs w:val="24"/>
        </w:rPr>
        <w:t xml:space="preserve"> Participants to investigate and determine whether the potential validation fields for non-simple ports meet the needs of their individual companies and determine potential additions/deletions from the list of fields as appropriate.</w:t>
      </w:r>
    </w:p>
    <w:p w:rsidR="0081556C" w:rsidRPr="0081556C" w:rsidRDefault="0081556C" w:rsidP="0081556C"/>
    <w:p w:rsidR="0081556C" w:rsidRPr="0081556C" w:rsidRDefault="0081556C" w:rsidP="0021137E">
      <w:pPr>
        <w:pStyle w:val="ListParagraph"/>
        <w:numPr>
          <w:ilvl w:val="0"/>
          <w:numId w:val="26"/>
        </w:numPr>
        <w:rPr>
          <w:rFonts w:ascii="Times New Roman" w:hAnsi="Times New Roman" w:cs="Times New Roman"/>
          <w:sz w:val="24"/>
          <w:szCs w:val="24"/>
        </w:rPr>
      </w:pPr>
      <w:r w:rsidRPr="0081556C">
        <w:rPr>
          <w:rFonts w:ascii="Times New Roman" w:hAnsi="Times New Roman" w:cs="Times New Roman"/>
          <w:sz w:val="24"/>
          <w:szCs w:val="24"/>
        </w:rPr>
        <w:t>Participants proposed the following LSO path forward for Issue 3450:</w:t>
      </w:r>
    </w:p>
    <w:p w:rsidR="0081556C" w:rsidRPr="0081556C" w:rsidRDefault="0081556C" w:rsidP="0081556C"/>
    <w:p w:rsidR="0081556C" w:rsidRPr="0081556C" w:rsidRDefault="0081556C" w:rsidP="0021137E">
      <w:pPr>
        <w:pStyle w:val="ListParagraph"/>
        <w:numPr>
          <w:ilvl w:val="1"/>
          <w:numId w:val="26"/>
        </w:numPr>
        <w:rPr>
          <w:rFonts w:ascii="Times New Roman" w:hAnsi="Times New Roman" w:cs="Times New Roman"/>
          <w:sz w:val="24"/>
          <w:szCs w:val="24"/>
        </w:rPr>
      </w:pPr>
      <w:r w:rsidRPr="0081556C">
        <w:rPr>
          <w:rFonts w:ascii="Times New Roman" w:hAnsi="Times New Roman" w:cs="Times New Roman"/>
          <w:sz w:val="24"/>
          <w:szCs w:val="24"/>
        </w:rPr>
        <w:t>End User Validation – fields on the LSR that determine if order is being placed for correct end user</w:t>
      </w:r>
    </w:p>
    <w:p w:rsidR="0081556C" w:rsidRPr="0081556C" w:rsidRDefault="0081556C" w:rsidP="0021137E">
      <w:pPr>
        <w:pStyle w:val="ListParagraph"/>
        <w:numPr>
          <w:ilvl w:val="2"/>
          <w:numId w:val="26"/>
        </w:numPr>
        <w:rPr>
          <w:rFonts w:ascii="Times New Roman" w:hAnsi="Times New Roman" w:cs="Times New Roman"/>
          <w:sz w:val="24"/>
          <w:szCs w:val="24"/>
        </w:rPr>
      </w:pPr>
      <w:r w:rsidRPr="0081556C">
        <w:rPr>
          <w:rFonts w:ascii="Times New Roman" w:hAnsi="Times New Roman" w:cs="Times New Roman"/>
          <w:sz w:val="24"/>
          <w:szCs w:val="24"/>
        </w:rPr>
        <w:t>Review feedback from participating companies based on action items above.</w:t>
      </w:r>
    </w:p>
    <w:p w:rsidR="0081556C" w:rsidRPr="0081556C" w:rsidRDefault="0081556C" w:rsidP="0021137E">
      <w:pPr>
        <w:pStyle w:val="ListParagraph"/>
        <w:numPr>
          <w:ilvl w:val="2"/>
          <w:numId w:val="26"/>
        </w:numPr>
        <w:rPr>
          <w:rFonts w:ascii="Times New Roman" w:hAnsi="Times New Roman" w:cs="Times New Roman"/>
          <w:sz w:val="24"/>
          <w:szCs w:val="24"/>
        </w:rPr>
      </w:pPr>
      <w:r w:rsidRPr="0081556C">
        <w:rPr>
          <w:rFonts w:ascii="Times New Roman" w:hAnsi="Times New Roman" w:cs="Times New Roman"/>
          <w:sz w:val="24"/>
          <w:szCs w:val="24"/>
        </w:rPr>
        <w:t>Determine how to identify simple versus non-simple versus complex ports for customer validation and order processing purposes.</w:t>
      </w:r>
    </w:p>
    <w:p w:rsidR="0081556C" w:rsidRPr="0081556C" w:rsidRDefault="0081556C" w:rsidP="0081556C"/>
    <w:p w:rsidR="0081556C" w:rsidRPr="0081556C" w:rsidRDefault="0081556C" w:rsidP="0021137E">
      <w:pPr>
        <w:pStyle w:val="ListParagraph"/>
        <w:numPr>
          <w:ilvl w:val="1"/>
          <w:numId w:val="26"/>
        </w:numPr>
        <w:rPr>
          <w:rFonts w:ascii="Times New Roman" w:hAnsi="Times New Roman" w:cs="Times New Roman"/>
          <w:sz w:val="24"/>
          <w:szCs w:val="24"/>
        </w:rPr>
      </w:pPr>
      <w:r w:rsidRPr="0081556C">
        <w:rPr>
          <w:rFonts w:ascii="Times New Roman" w:hAnsi="Times New Roman" w:cs="Times New Roman"/>
          <w:sz w:val="24"/>
          <w:szCs w:val="24"/>
        </w:rPr>
        <w:lastRenderedPageBreak/>
        <w:t>Standard set of data elements on LSR to process ports (simple/non-simple or only non-simple)</w:t>
      </w:r>
    </w:p>
    <w:p w:rsidR="0081556C" w:rsidRPr="0081556C" w:rsidRDefault="0081556C" w:rsidP="0021137E">
      <w:pPr>
        <w:pStyle w:val="ListParagraph"/>
        <w:numPr>
          <w:ilvl w:val="2"/>
          <w:numId w:val="26"/>
        </w:numPr>
        <w:rPr>
          <w:rFonts w:ascii="Times New Roman" w:hAnsi="Times New Roman" w:cs="Times New Roman"/>
          <w:sz w:val="24"/>
          <w:szCs w:val="24"/>
        </w:rPr>
      </w:pPr>
      <w:r w:rsidRPr="0081556C">
        <w:rPr>
          <w:rFonts w:ascii="Times New Roman" w:hAnsi="Times New Roman" w:cs="Times New Roman"/>
          <w:sz w:val="24"/>
          <w:szCs w:val="24"/>
        </w:rPr>
        <w:t>Review the combined REQTYP C data elements for completeness for non-simple ports (</w:t>
      </w:r>
      <w:r w:rsidRPr="0081556C">
        <w:rPr>
          <w:rFonts w:ascii="Times New Roman" w:hAnsi="Times New Roman" w:cs="Times New Roman"/>
          <w:color w:val="0000FF"/>
          <w:sz w:val="24"/>
          <w:szCs w:val="24"/>
        </w:rPr>
        <w:t>3450a1.xls</w:t>
      </w:r>
      <w:r w:rsidRPr="0081556C">
        <w:rPr>
          <w:rFonts w:ascii="Times New Roman" w:hAnsi="Times New Roman" w:cs="Times New Roman"/>
          <w:sz w:val="24"/>
          <w:szCs w:val="24"/>
        </w:rPr>
        <w:t>).</w:t>
      </w:r>
    </w:p>
    <w:p w:rsidR="0081556C" w:rsidRPr="0081556C" w:rsidRDefault="0081556C" w:rsidP="0021137E">
      <w:pPr>
        <w:pStyle w:val="ListParagraph"/>
        <w:numPr>
          <w:ilvl w:val="2"/>
          <w:numId w:val="26"/>
        </w:numPr>
        <w:rPr>
          <w:rFonts w:ascii="Times New Roman" w:hAnsi="Times New Roman" w:cs="Times New Roman"/>
          <w:sz w:val="24"/>
          <w:szCs w:val="24"/>
        </w:rPr>
      </w:pPr>
      <w:r w:rsidRPr="0081556C">
        <w:rPr>
          <w:rFonts w:ascii="Times New Roman" w:hAnsi="Times New Roman" w:cs="Times New Roman"/>
          <w:sz w:val="24"/>
          <w:szCs w:val="24"/>
        </w:rPr>
        <w:t>Review feedback from participating companies based on action items above.</w:t>
      </w:r>
    </w:p>
    <w:p w:rsidR="0081556C" w:rsidRPr="0081556C" w:rsidRDefault="0081556C" w:rsidP="0081556C"/>
    <w:p w:rsidR="0081556C" w:rsidRPr="0081556C" w:rsidRDefault="0081556C" w:rsidP="0081556C">
      <w:pPr>
        <w:ind w:left="1440"/>
      </w:pPr>
      <w:r w:rsidRPr="0081556C">
        <w:rPr>
          <w:b/>
        </w:rPr>
        <w:t>Agreement Reached:</w:t>
      </w:r>
      <w:r w:rsidRPr="0081556C">
        <w:t xml:space="preserve"> Participants agreed to the proposed path forward above to move Issue 3450 forward.</w:t>
      </w:r>
    </w:p>
    <w:p w:rsidR="0081556C" w:rsidRPr="0081556C" w:rsidRDefault="0081556C" w:rsidP="0081556C"/>
    <w:p w:rsidR="0081556C" w:rsidRPr="0081556C" w:rsidRDefault="0081556C" w:rsidP="0081556C">
      <w:r w:rsidRPr="0081556C">
        <w:tab/>
      </w:r>
      <w:r w:rsidRPr="0081556C">
        <w:tab/>
      </w:r>
      <w:r w:rsidRPr="0081556C">
        <w:rPr>
          <w:b/>
        </w:rPr>
        <w:t>Agreement Reached:</w:t>
      </w:r>
      <w:r w:rsidRPr="0081556C">
        <w:t xml:space="preserve"> Issue 3450 will remain open.</w:t>
      </w:r>
    </w:p>
    <w:p w:rsidR="0081556C" w:rsidRPr="0081556C" w:rsidRDefault="0081556C" w:rsidP="0081556C"/>
    <w:p w:rsidR="0081556C" w:rsidRPr="0081556C" w:rsidRDefault="0081556C" w:rsidP="0081556C">
      <w:pPr>
        <w:rPr>
          <w:bCs/>
        </w:rPr>
      </w:pPr>
      <w:r w:rsidRPr="0081556C">
        <w:rPr>
          <w:u w:val="single"/>
        </w:rPr>
        <w:t>Issues in Final Closure</w:t>
      </w:r>
      <w:r w:rsidRPr="0081556C">
        <w:t>:  None</w:t>
      </w:r>
      <w:r w:rsidRPr="0081556C">
        <w:rPr>
          <w:bCs/>
        </w:rPr>
        <w:t>.</w:t>
      </w:r>
    </w:p>
    <w:p w:rsidR="0081556C" w:rsidRPr="0081556C" w:rsidRDefault="0081556C" w:rsidP="0081556C"/>
    <w:p w:rsidR="0081556C" w:rsidRPr="0081556C" w:rsidRDefault="0081556C" w:rsidP="0081556C">
      <w:r w:rsidRPr="0081556C">
        <w:rPr>
          <w:u w:val="single"/>
        </w:rPr>
        <w:t>Issues Withdrawn</w:t>
      </w:r>
      <w:r w:rsidRPr="0081556C">
        <w:t>:</w:t>
      </w:r>
      <w:r w:rsidRPr="0081556C">
        <w:rPr>
          <w:b/>
        </w:rPr>
        <w:t xml:space="preserve">  </w:t>
      </w:r>
      <w:r w:rsidRPr="0081556C">
        <w:t>None</w:t>
      </w:r>
      <w:r w:rsidRPr="0081556C">
        <w:tab/>
      </w:r>
    </w:p>
    <w:p w:rsidR="0081556C" w:rsidRPr="0081556C" w:rsidRDefault="0081556C" w:rsidP="0081556C"/>
    <w:p w:rsidR="0081556C" w:rsidRPr="0081556C" w:rsidRDefault="0081556C" w:rsidP="0081556C">
      <w:r w:rsidRPr="0081556C">
        <w:rPr>
          <w:u w:val="single"/>
        </w:rPr>
        <w:t>Issues in Initial Closure or Initial Pending</w:t>
      </w:r>
      <w:r w:rsidRPr="0081556C">
        <w:t>:  None</w:t>
      </w:r>
    </w:p>
    <w:p w:rsidR="0081556C" w:rsidRPr="0081556C" w:rsidRDefault="0081556C" w:rsidP="0081556C">
      <w:pPr>
        <w:rPr>
          <w:b/>
          <w:u w:val="single"/>
        </w:rPr>
      </w:pPr>
    </w:p>
    <w:p w:rsidR="0081556C" w:rsidRPr="0081556C" w:rsidRDefault="0081556C" w:rsidP="0081556C">
      <w:pPr>
        <w:rPr>
          <w:u w:val="single"/>
        </w:rPr>
      </w:pPr>
      <w:r w:rsidRPr="0081556C">
        <w:rPr>
          <w:u w:val="single"/>
        </w:rPr>
        <w:t>Open Issues:</w:t>
      </w:r>
    </w:p>
    <w:p w:rsidR="0081556C" w:rsidRPr="0081556C" w:rsidRDefault="0081556C" w:rsidP="0081556C">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5"/>
        <w:gridCol w:w="30"/>
        <w:gridCol w:w="8100"/>
        <w:gridCol w:w="45"/>
      </w:tblGrid>
      <w:tr w:rsidR="0081556C" w:rsidRPr="0081556C" w:rsidTr="00FD3A7D">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1556C" w:rsidRPr="0081556C" w:rsidRDefault="00805925" w:rsidP="0081556C">
            <w:hyperlink r:id="rId10" w:history="1">
              <w:r w:rsidR="0081556C" w:rsidRPr="0081556C">
                <w:rPr>
                  <w:rStyle w:val="Hyperlink"/>
                  <w:color w:val="auto"/>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81556C" w:rsidRPr="0081556C" w:rsidRDefault="0081556C" w:rsidP="0081556C">
            <w:pPr>
              <w:rPr>
                <w:b/>
                <w:bCs/>
              </w:rPr>
            </w:pPr>
            <w:r w:rsidRPr="0081556C">
              <w:rPr>
                <w:rStyle w:val="Strong"/>
              </w:rPr>
              <w:t xml:space="preserve">LSOG: Standard Validation and Submission fields for REQTYPE “C” Simple and Non-Simple Port Orders – </w:t>
            </w:r>
            <w:r w:rsidRPr="0081556C">
              <w:rPr>
                <w:rStyle w:val="Strong"/>
                <w:color w:val="0070C0"/>
              </w:rPr>
              <w:t>Participants to socialize suggested path forward for non-simple port validations for potential internal impacts.</w:t>
            </w:r>
            <w:r w:rsidRPr="0081556C">
              <w:rPr>
                <w:rStyle w:val="Strong"/>
              </w:rPr>
              <w:t xml:space="preserve"> </w:t>
            </w:r>
          </w:p>
        </w:tc>
      </w:tr>
      <w:tr w:rsidR="0081556C" w:rsidRPr="0081556C" w:rsidTr="00FD3A7D">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1556C" w:rsidRPr="0081556C" w:rsidRDefault="00805925" w:rsidP="0081556C">
            <w:hyperlink r:id="rId11" w:history="1">
              <w:r w:rsidR="0081556C" w:rsidRPr="0081556C">
                <w:rPr>
                  <w:rStyle w:val="Hyperlink"/>
                  <w:color w:val="auto"/>
                </w:rPr>
                <w:t>3449</w:t>
              </w:r>
            </w:hyperlink>
            <w:r w:rsidR="0081556C" w:rsidRPr="0081556C">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81556C" w:rsidRPr="0081556C" w:rsidRDefault="0081556C" w:rsidP="0081556C">
            <w:pPr>
              <w:rPr>
                <w:b/>
                <w:bCs/>
              </w:rPr>
            </w:pPr>
            <w:r w:rsidRPr="0081556C">
              <w:rPr>
                <w:rStyle w:val="Strong"/>
              </w:rPr>
              <w:t xml:space="preserve">LSOG – Allow for multiple Pilot Numbers on Hunt Group (HGI) form – </w:t>
            </w:r>
            <w:r w:rsidRPr="0081556C">
              <w:rPr>
                <w:rStyle w:val="Strong"/>
                <w:color w:val="0070C0"/>
              </w:rPr>
              <w:t>Deferred while different options for vendor solutions are reviewed.  Will be withdrawn if vendor solution is reached.</w:t>
            </w:r>
            <w:r w:rsidRPr="0081556C">
              <w:rPr>
                <w:rStyle w:val="Strong"/>
              </w:rPr>
              <w:t xml:space="preserve"> </w:t>
            </w:r>
            <w:r w:rsidRPr="0081556C">
              <w:rPr>
                <w:b/>
                <w:bCs/>
              </w:rPr>
              <w:t xml:space="preserve"> </w:t>
            </w:r>
          </w:p>
        </w:tc>
      </w:tr>
      <w:tr w:rsidR="0081556C" w:rsidRPr="0081556C" w:rsidTr="00FD3A7D">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81556C" w:rsidRPr="0081556C" w:rsidRDefault="0081556C" w:rsidP="0081556C">
            <w:pPr>
              <w:rPr>
                <w:u w:val="single"/>
              </w:rPr>
            </w:pPr>
            <w:r w:rsidRPr="0081556C">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81556C" w:rsidRPr="0081556C" w:rsidRDefault="0081556C" w:rsidP="0081556C">
            <w:pPr>
              <w:rPr>
                <w:b/>
                <w:bCs/>
                <w:color w:val="0070C0"/>
              </w:rPr>
            </w:pPr>
            <w:r w:rsidRPr="0081556C">
              <w:rPr>
                <w:b/>
                <w:bCs/>
              </w:rPr>
              <w:t xml:space="preserve">LSOG – Add new Line Activity (LNA) value to require disposition of each Telephone Number when converting – </w:t>
            </w:r>
            <w:r w:rsidRPr="0081556C">
              <w:rPr>
                <w:b/>
                <w:bCs/>
                <w:color w:val="0070C0"/>
              </w:rPr>
              <w:t>Deferred while being reviewed internally by issue champion.</w:t>
            </w:r>
          </w:p>
        </w:tc>
      </w:tr>
      <w:tr w:rsidR="0081556C" w:rsidRPr="0081556C" w:rsidTr="00FD3A7D">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81556C" w:rsidRPr="0081556C" w:rsidRDefault="00805925" w:rsidP="0081556C">
            <w:hyperlink r:id="rId12" w:history="1">
              <w:r w:rsidR="0081556C" w:rsidRPr="0081556C">
                <w:rPr>
                  <w:rStyle w:val="Hyperlink"/>
                  <w:color w:val="auto"/>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81556C" w:rsidRPr="0081556C" w:rsidRDefault="0081556C" w:rsidP="0081556C">
            <w:pPr>
              <w:rPr>
                <w:b/>
                <w:bCs/>
              </w:rPr>
            </w:pPr>
            <w:r w:rsidRPr="0081556C">
              <w:rPr>
                <w:rStyle w:val="Strong"/>
              </w:rPr>
              <w:t xml:space="preserve">LSOG: Increase the Name fields’ length in the 71 and 72 practices </w:t>
            </w:r>
            <w:r w:rsidRPr="0081556C">
              <w:rPr>
                <w:b/>
                <w:bCs/>
              </w:rPr>
              <w:t>–</w:t>
            </w:r>
            <w:r w:rsidRPr="0081556C">
              <w:rPr>
                <w:bCs/>
              </w:rPr>
              <w:t xml:space="preserve"> </w:t>
            </w:r>
            <w:r w:rsidRPr="0081556C">
              <w:rPr>
                <w:b/>
                <w:bCs/>
                <w:color w:val="0070C0"/>
              </w:rPr>
              <w:t>Deferred until issues 3381 and 3382 are completed &amp; to be worked in conjunction with issue 3450.</w:t>
            </w:r>
          </w:p>
        </w:tc>
      </w:tr>
      <w:tr w:rsidR="0081556C" w:rsidRPr="0081556C" w:rsidTr="00FD3A7D">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1556C" w:rsidRPr="0081556C" w:rsidRDefault="00805925" w:rsidP="0081556C">
            <w:hyperlink r:id="rId13" w:tgtFrame="_blank" w:history="1">
              <w:r w:rsidR="0081556C" w:rsidRPr="0081556C">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1556C" w:rsidRPr="0081556C" w:rsidRDefault="0081556C" w:rsidP="0081556C">
            <w:pPr>
              <w:rPr>
                <w:b/>
                <w:bCs/>
                <w:color w:val="0070C0"/>
              </w:rPr>
            </w:pPr>
            <w:r w:rsidRPr="0081556C">
              <w:rPr>
                <w:b/>
                <w:bCs/>
              </w:rPr>
              <w:t xml:space="preserve">LSOG: Standardization and consolidation of Directory Listings Inquiry/Response and Listing Reconciliation (from LSOG6) all into the 111 Practice – </w:t>
            </w:r>
            <w:r w:rsidRPr="0081556C">
              <w:rPr>
                <w:b/>
                <w:bCs/>
                <w:color w:val="0070C0"/>
              </w:rPr>
              <w:t>Following 3381</w:t>
            </w:r>
          </w:p>
        </w:tc>
      </w:tr>
      <w:tr w:rsidR="0081556C" w:rsidRPr="0081556C" w:rsidTr="00FD3A7D">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1556C" w:rsidRPr="0081556C" w:rsidRDefault="00805925" w:rsidP="0081556C">
            <w:hyperlink r:id="rId14" w:tgtFrame="_blank" w:history="1">
              <w:r w:rsidR="0081556C" w:rsidRPr="0081556C">
                <w:rPr>
                  <w:rStyle w:val="Hyperlink"/>
                  <w:color w:val="auto"/>
                </w:rPr>
                <w:t>3381</w:t>
              </w:r>
            </w:hyperlink>
            <w:r w:rsidR="0081556C" w:rsidRPr="0081556C">
              <w:br/>
            </w:r>
          </w:p>
        </w:tc>
        <w:tc>
          <w:tcPr>
            <w:tcW w:w="0" w:type="auto"/>
            <w:tcBorders>
              <w:top w:val="outset" w:sz="6" w:space="0" w:color="auto"/>
              <w:left w:val="outset" w:sz="6" w:space="0" w:color="auto"/>
              <w:bottom w:val="outset" w:sz="6" w:space="0" w:color="auto"/>
              <w:right w:val="outset" w:sz="6" w:space="0" w:color="auto"/>
            </w:tcBorders>
            <w:vAlign w:val="center"/>
            <w:hideMark/>
          </w:tcPr>
          <w:p w:rsidR="0081556C" w:rsidRPr="0081556C" w:rsidRDefault="0081556C" w:rsidP="0081556C">
            <w:pPr>
              <w:rPr>
                <w:bCs/>
              </w:rPr>
            </w:pPr>
            <w:r w:rsidRPr="0081556C">
              <w:rPr>
                <w:b/>
                <w:bCs/>
              </w:rPr>
              <w:t xml:space="preserve">LSOG: Standardization of directory listings in the 102 Practice – </w:t>
            </w:r>
            <w:r w:rsidRPr="0081556C">
              <w:rPr>
                <w:b/>
                <w:bCs/>
                <w:color w:val="0070C0"/>
              </w:rPr>
              <w:t>Work in progress</w:t>
            </w:r>
            <w:r w:rsidRPr="0081556C">
              <w:rPr>
                <w:b/>
                <w:bCs/>
              </w:rPr>
              <w:t xml:space="preserve"> </w:t>
            </w:r>
          </w:p>
        </w:tc>
      </w:tr>
      <w:tr w:rsidR="0081556C" w:rsidRPr="0081556C" w:rsidTr="00FD3A7D">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1556C" w:rsidRPr="0081556C" w:rsidRDefault="00805925" w:rsidP="0081556C">
            <w:pPr>
              <w:rPr>
                <w:u w:val="single"/>
              </w:rPr>
            </w:pPr>
            <w:hyperlink r:id="rId15" w:tooltip="http://www.atis.org/obf/_com/docs/issues/3337.doc" w:history="1">
              <w:r w:rsidR="0081556C" w:rsidRPr="0081556C">
                <w:rPr>
                  <w:rStyle w:val="Hyperlink"/>
                  <w:color w:val="auto"/>
                </w:rPr>
                <w:t>33</w:t>
              </w:r>
            </w:hyperlink>
            <w:r w:rsidR="0081556C" w:rsidRPr="0081556C">
              <w:rPr>
                <w:u w:val="single"/>
              </w:rPr>
              <w:t>73</w:t>
            </w:r>
            <w:hyperlink r:id="rId16" w:tooltip="http://www.atis.org/obf/_com/docs/issues/3337.doc" w:history="1">
              <w:r w:rsidR="0081556C" w:rsidRPr="0081556C">
                <w:rPr>
                  <w:rStyle w:val="Hyperlink"/>
                  <w:color w:val="auto"/>
                </w:rPr>
                <w:br/>
              </w:r>
            </w:hyperlink>
            <w:r w:rsidR="0081556C" w:rsidRPr="0081556C">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1556C" w:rsidRPr="0081556C" w:rsidRDefault="0081556C" w:rsidP="0081556C">
            <w:pPr>
              <w:rPr>
                <w:bCs/>
              </w:rPr>
            </w:pPr>
            <w:r w:rsidRPr="0081556C">
              <w:rPr>
                <w:b/>
                <w:bCs/>
              </w:rPr>
              <w:t xml:space="preserve">LSOG: Standardization of RT of “Z” in the 099 practice for REQTYP “C” to be utilized by all providers - </w:t>
            </w:r>
            <w:r w:rsidRPr="0081556C">
              <w:rPr>
                <w:b/>
                <w:bCs/>
                <w:color w:val="0070C0"/>
              </w:rPr>
              <w:t>Deferred until issues 3381 and 3382 are completed</w:t>
            </w:r>
            <w:r w:rsidRPr="0081556C">
              <w:rPr>
                <w:bCs/>
                <w:color w:val="0070C0"/>
              </w:rPr>
              <w:t>.</w:t>
            </w:r>
          </w:p>
        </w:tc>
      </w:tr>
    </w:tbl>
    <w:p w:rsidR="0081556C" w:rsidRPr="0081556C" w:rsidRDefault="0081556C" w:rsidP="0081556C">
      <w:pPr>
        <w:rPr>
          <w:bCs/>
        </w:rPr>
      </w:pPr>
    </w:p>
    <w:p w:rsidR="0081556C" w:rsidRPr="0081556C" w:rsidRDefault="0081556C" w:rsidP="0081556C">
      <w:r w:rsidRPr="0081556C">
        <w:rPr>
          <w:bCs/>
          <w:u w:val="single"/>
        </w:rPr>
        <w:lastRenderedPageBreak/>
        <w:t>New Issues</w:t>
      </w:r>
      <w:r w:rsidRPr="0081556C">
        <w:rPr>
          <w:bCs/>
        </w:rPr>
        <w:t xml:space="preserve">:  </w:t>
      </w:r>
      <w:r w:rsidRPr="0081556C">
        <w:t>None</w:t>
      </w:r>
    </w:p>
    <w:p w:rsidR="0081556C" w:rsidRPr="0081556C" w:rsidRDefault="0081556C" w:rsidP="0081556C">
      <w:pPr>
        <w:rPr>
          <w:bCs/>
        </w:rPr>
      </w:pPr>
    </w:p>
    <w:p w:rsidR="0081556C" w:rsidRPr="0081556C" w:rsidRDefault="0081556C" w:rsidP="0081556C">
      <w:r w:rsidRPr="0081556C">
        <w:t>The LSO has the following meetings scheduled:</w:t>
      </w:r>
    </w:p>
    <w:p w:rsidR="0081556C" w:rsidRPr="0081556C" w:rsidRDefault="0081556C" w:rsidP="0081556C"/>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18"/>
        <w:gridCol w:w="6660"/>
      </w:tblGrid>
      <w:tr w:rsidR="0081556C" w:rsidRPr="0081556C" w:rsidTr="00FD3A7D">
        <w:tc>
          <w:tcPr>
            <w:tcW w:w="1818" w:type="dxa"/>
            <w:tcBorders>
              <w:top w:val="single" w:sz="6" w:space="0" w:color="auto"/>
              <w:left w:val="single" w:sz="4" w:space="0" w:color="auto"/>
              <w:bottom w:val="single" w:sz="6" w:space="0" w:color="auto"/>
              <w:right w:val="single" w:sz="6" w:space="0" w:color="auto"/>
            </w:tcBorders>
            <w:shd w:val="clear" w:color="auto" w:fill="99CCFF"/>
          </w:tcPr>
          <w:p w:rsidR="0081556C" w:rsidRPr="0081556C" w:rsidRDefault="0081556C" w:rsidP="0081556C">
            <w:pPr>
              <w:rPr>
                <w:b/>
              </w:rPr>
            </w:pPr>
            <w:r w:rsidRPr="0081556C">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81556C" w:rsidRPr="0081556C" w:rsidRDefault="0081556C" w:rsidP="0081556C">
            <w:pPr>
              <w:rPr>
                <w:b/>
              </w:rPr>
            </w:pPr>
            <w:r w:rsidRPr="0081556C">
              <w:rPr>
                <w:b/>
              </w:rPr>
              <w:t>CALL DETAILS</w:t>
            </w:r>
          </w:p>
        </w:tc>
      </w:tr>
      <w:tr w:rsidR="0081556C" w:rsidRPr="0081556C" w:rsidTr="00FD3A7D">
        <w:tc>
          <w:tcPr>
            <w:tcW w:w="1818" w:type="dxa"/>
            <w:tcBorders>
              <w:top w:val="single" w:sz="6" w:space="0" w:color="auto"/>
              <w:left w:val="single" w:sz="4" w:space="0" w:color="auto"/>
              <w:bottom w:val="single" w:sz="6" w:space="0" w:color="auto"/>
              <w:right w:val="single" w:sz="6" w:space="0" w:color="auto"/>
            </w:tcBorders>
          </w:tcPr>
          <w:p w:rsidR="0081556C" w:rsidRPr="0081556C" w:rsidRDefault="0081556C" w:rsidP="0081556C">
            <w:r w:rsidRPr="0081556C">
              <w:t>10/16/12</w:t>
            </w:r>
          </w:p>
          <w:p w:rsidR="0081556C" w:rsidRPr="0081556C" w:rsidRDefault="0081556C" w:rsidP="0081556C"/>
        </w:tc>
        <w:tc>
          <w:tcPr>
            <w:tcW w:w="6660" w:type="dxa"/>
            <w:tcBorders>
              <w:top w:val="single" w:sz="6" w:space="0" w:color="auto"/>
              <w:left w:val="single" w:sz="6" w:space="0" w:color="auto"/>
              <w:bottom w:val="single" w:sz="6" w:space="0" w:color="auto"/>
              <w:right w:val="single" w:sz="6" w:space="0" w:color="auto"/>
            </w:tcBorders>
          </w:tcPr>
          <w:p w:rsidR="0081556C" w:rsidRPr="0081556C" w:rsidRDefault="0081556C" w:rsidP="0081556C">
            <w:pPr>
              <w:rPr>
                <w:b/>
              </w:rPr>
            </w:pPr>
            <w:r w:rsidRPr="0081556C">
              <w:rPr>
                <w:b/>
              </w:rPr>
              <w:t>LSO Virtual Meeting</w:t>
            </w:r>
          </w:p>
          <w:p w:rsidR="0081556C" w:rsidRPr="0081556C" w:rsidRDefault="0081556C" w:rsidP="0081556C">
            <w:pPr>
              <w:rPr>
                <w:b/>
              </w:rPr>
            </w:pPr>
            <w:r w:rsidRPr="0081556C">
              <w:rPr>
                <w:b/>
              </w:rPr>
              <w:t xml:space="preserve">12-2 ET </w:t>
            </w:r>
          </w:p>
          <w:p w:rsidR="0081556C" w:rsidRPr="0081556C" w:rsidRDefault="0081556C" w:rsidP="0081556C">
            <w:r w:rsidRPr="0081556C">
              <w:rPr>
                <w:b/>
              </w:rPr>
              <w:t>Agenda</w:t>
            </w:r>
            <w:r w:rsidRPr="0081556C">
              <w:t xml:space="preserve">: </w:t>
            </w:r>
          </w:p>
          <w:p w:rsidR="0081556C" w:rsidRPr="0081556C" w:rsidRDefault="0081556C" w:rsidP="0081556C">
            <w:r w:rsidRPr="0081556C">
              <w:t>Issues 3381 and 3382.  .</w:t>
            </w:r>
          </w:p>
        </w:tc>
      </w:tr>
      <w:tr w:rsidR="0081556C" w:rsidRPr="0081556C" w:rsidTr="00FD3A7D">
        <w:tc>
          <w:tcPr>
            <w:tcW w:w="1818" w:type="dxa"/>
            <w:tcBorders>
              <w:top w:val="single" w:sz="6" w:space="0" w:color="auto"/>
              <w:left w:val="single" w:sz="4" w:space="0" w:color="auto"/>
              <w:bottom w:val="single" w:sz="6" w:space="0" w:color="auto"/>
              <w:right w:val="single" w:sz="6" w:space="0" w:color="auto"/>
            </w:tcBorders>
          </w:tcPr>
          <w:p w:rsidR="0081556C" w:rsidRPr="0081556C" w:rsidRDefault="0081556C" w:rsidP="0081556C">
            <w:r w:rsidRPr="0081556C">
              <w:t>10/30/12</w:t>
            </w:r>
          </w:p>
          <w:p w:rsidR="0081556C" w:rsidRPr="0081556C" w:rsidRDefault="0081556C" w:rsidP="0081556C"/>
        </w:tc>
        <w:tc>
          <w:tcPr>
            <w:tcW w:w="6660" w:type="dxa"/>
            <w:tcBorders>
              <w:top w:val="single" w:sz="6" w:space="0" w:color="auto"/>
              <w:left w:val="single" w:sz="6" w:space="0" w:color="auto"/>
              <w:bottom w:val="single" w:sz="6" w:space="0" w:color="auto"/>
              <w:right w:val="single" w:sz="6" w:space="0" w:color="auto"/>
            </w:tcBorders>
          </w:tcPr>
          <w:p w:rsidR="0081556C" w:rsidRPr="0081556C" w:rsidRDefault="0081556C" w:rsidP="0081556C">
            <w:pPr>
              <w:rPr>
                <w:b/>
              </w:rPr>
            </w:pPr>
            <w:r w:rsidRPr="0081556C">
              <w:rPr>
                <w:b/>
              </w:rPr>
              <w:t>LSO Virtual Meeting</w:t>
            </w:r>
          </w:p>
          <w:p w:rsidR="0081556C" w:rsidRPr="0081556C" w:rsidRDefault="0081556C" w:rsidP="0081556C">
            <w:pPr>
              <w:rPr>
                <w:b/>
              </w:rPr>
            </w:pPr>
            <w:r w:rsidRPr="0081556C">
              <w:rPr>
                <w:b/>
              </w:rPr>
              <w:t xml:space="preserve">12-2 ET </w:t>
            </w:r>
          </w:p>
          <w:p w:rsidR="0081556C" w:rsidRPr="0081556C" w:rsidRDefault="0081556C" w:rsidP="0081556C">
            <w:r w:rsidRPr="0081556C">
              <w:rPr>
                <w:b/>
              </w:rPr>
              <w:t>Agenda</w:t>
            </w:r>
            <w:r w:rsidRPr="0081556C">
              <w:t xml:space="preserve">: </w:t>
            </w:r>
          </w:p>
          <w:p w:rsidR="0081556C" w:rsidRPr="0081556C" w:rsidRDefault="0081556C" w:rsidP="0081556C">
            <w:r w:rsidRPr="0081556C">
              <w:t>Discuss additional  participant feedback regarding suggested approach for progressing work on Issue 3450</w:t>
            </w:r>
          </w:p>
          <w:p w:rsidR="0081556C" w:rsidRPr="0081556C" w:rsidRDefault="0081556C" w:rsidP="0081556C"/>
        </w:tc>
      </w:tr>
      <w:tr w:rsidR="0081556C" w:rsidRPr="0081556C" w:rsidTr="00FD3A7D">
        <w:tc>
          <w:tcPr>
            <w:tcW w:w="1818" w:type="dxa"/>
            <w:tcBorders>
              <w:top w:val="single" w:sz="6" w:space="0" w:color="auto"/>
              <w:left w:val="single" w:sz="4" w:space="0" w:color="auto"/>
              <w:bottom w:val="single" w:sz="6" w:space="0" w:color="auto"/>
              <w:right w:val="single" w:sz="6" w:space="0" w:color="auto"/>
            </w:tcBorders>
          </w:tcPr>
          <w:p w:rsidR="0081556C" w:rsidRPr="0081556C" w:rsidRDefault="0081556C" w:rsidP="0081556C">
            <w:r w:rsidRPr="0081556C">
              <w:t>1/28 – 1/31/13</w:t>
            </w:r>
          </w:p>
          <w:p w:rsidR="0081556C" w:rsidRPr="0081556C" w:rsidRDefault="0081556C" w:rsidP="0081556C"/>
        </w:tc>
        <w:tc>
          <w:tcPr>
            <w:tcW w:w="6660" w:type="dxa"/>
            <w:tcBorders>
              <w:top w:val="single" w:sz="6" w:space="0" w:color="auto"/>
              <w:left w:val="single" w:sz="6" w:space="0" w:color="auto"/>
              <w:bottom w:val="single" w:sz="6" w:space="0" w:color="auto"/>
              <w:right w:val="single" w:sz="6" w:space="0" w:color="auto"/>
            </w:tcBorders>
          </w:tcPr>
          <w:p w:rsidR="0081556C" w:rsidRPr="0081556C" w:rsidRDefault="0081556C" w:rsidP="0081556C">
            <w:pPr>
              <w:rPr>
                <w:b/>
              </w:rPr>
            </w:pPr>
            <w:r w:rsidRPr="0081556C">
              <w:rPr>
                <w:b/>
              </w:rPr>
              <w:t xml:space="preserve">LSO Face-to-Face Meeting </w:t>
            </w:r>
          </w:p>
          <w:p w:rsidR="0081556C" w:rsidRPr="0081556C" w:rsidRDefault="0081556C" w:rsidP="0081556C">
            <w:pPr>
              <w:rPr>
                <w:b/>
              </w:rPr>
            </w:pPr>
            <w:r w:rsidRPr="0081556C">
              <w:rPr>
                <w:b/>
              </w:rPr>
              <w:t>Location: TBD</w:t>
            </w:r>
          </w:p>
          <w:p w:rsidR="0081556C" w:rsidRPr="0081556C" w:rsidRDefault="0081556C" w:rsidP="0081556C">
            <w:pPr>
              <w:rPr>
                <w:b/>
              </w:rPr>
            </w:pPr>
            <w:r w:rsidRPr="0081556C">
              <w:rPr>
                <w:b/>
              </w:rPr>
              <w:t xml:space="preserve">Host: AT&amp;T </w:t>
            </w:r>
          </w:p>
          <w:p w:rsidR="0081556C" w:rsidRPr="0081556C" w:rsidRDefault="0081556C" w:rsidP="0081556C">
            <w:r w:rsidRPr="0081556C">
              <w:rPr>
                <w:b/>
              </w:rPr>
              <w:t>Agenda</w:t>
            </w:r>
            <w:r w:rsidRPr="0081556C">
              <w:t xml:space="preserve">: </w:t>
            </w:r>
          </w:p>
          <w:p w:rsidR="0081556C" w:rsidRPr="0081556C" w:rsidRDefault="0081556C" w:rsidP="0081556C">
            <w:r w:rsidRPr="0081556C">
              <w:t xml:space="preserve">Issues 3381 (if needed) and 3382.  </w:t>
            </w:r>
          </w:p>
          <w:p w:rsidR="0081556C" w:rsidRPr="0081556C" w:rsidRDefault="0081556C" w:rsidP="0081556C">
            <w:r w:rsidRPr="0081556C">
              <w:t>Begin in-depth discussions on Issue 3450.</w:t>
            </w:r>
          </w:p>
        </w:tc>
      </w:tr>
    </w:tbl>
    <w:p w:rsidR="0081556C" w:rsidRPr="0081556C" w:rsidRDefault="0081556C" w:rsidP="0081556C"/>
    <w:p w:rsidR="0081556C" w:rsidRPr="0085159B" w:rsidRDefault="0081556C" w:rsidP="0081556C">
      <w:pPr>
        <w:rPr>
          <w:u w:val="single"/>
        </w:rPr>
      </w:pPr>
      <w:r w:rsidRPr="0085159B">
        <w:rPr>
          <w:u w:val="single"/>
        </w:rPr>
        <w:t xml:space="preserve">Industry Numbering Committee (INC) Update (Dave Garner, </w:t>
      </w:r>
      <w:proofErr w:type="spellStart"/>
      <w:r w:rsidRPr="0085159B">
        <w:rPr>
          <w:u w:val="single"/>
        </w:rPr>
        <w:t>Neustar</w:t>
      </w:r>
      <w:proofErr w:type="spellEnd"/>
      <w:r w:rsidRPr="0085159B">
        <w:rPr>
          <w:u w:val="single"/>
        </w:rPr>
        <w:t>):</w:t>
      </w:r>
    </w:p>
    <w:p w:rsidR="0081556C" w:rsidRPr="0081556C" w:rsidRDefault="0081556C" w:rsidP="0081556C"/>
    <w:p w:rsidR="004019E4" w:rsidRPr="00E335E5" w:rsidRDefault="004019E4" w:rsidP="004019E4">
      <w:pPr>
        <w:pStyle w:val="NoSpacing"/>
        <w:jc w:val="left"/>
        <w:rPr>
          <w:rFonts w:ascii="Times New Roman" w:hAnsi="Times New Roman"/>
          <w:b/>
          <w:szCs w:val="24"/>
          <w:u w:val="single"/>
        </w:rPr>
      </w:pPr>
      <w:r w:rsidRPr="00E335E5">
        <w:rPr>
          <w:rFonts w:ascii="Times New Roman" w:hAnsi="Times New Roman"/>
          <w:b/>
          <w:szCs w:val="24"/>
          <w:u w:val="single"/>
        </w:rPr>
        <w:t>INC Issue 719:   Available “Red” Blocks where PSTN Activation has not been confirmed</w:t>
      </w:r>
    </w:p>
    <w:p w:rsidR="004019E4"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 xml:space="preserve">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w:t>
      </w:r>
      <w:r w:rsidRPr="00E335E5">
        <w:rPr>
          <w:rFonts w:ascii="Times New Roman" w:hAnsi="Times New Roman"/>
          <w:szCs w:val="24"/>
        </w:rPr>
        <w:lastRenderedPageBreak/>
        <w:t>keep separate lists of blocks where the code has not yet been established and then follow up until they are able to create the block record.</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 xml:space="preserve">At the August INC meeting, additional contributions to the issue were discussed.  </w:t>
      </w: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 xml:space="preserve">Contribution RAM-063: Providing Code holder contact information to the affected Block holder when PSTN confirmation has not been received by NANPA and PA.  The contribution was reviewed and some changes were made and saved as RAM-063R1.  </w:t>
      </w: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Contribution RAM-067: Possible Suggestions for INC’s discussion of ways to reduce Red Blocks in Pools.</w:t>
      </w:r>
    </w:p>
    <w:p w:rsidR="004019E4" w:rsidRPr="00E335E5" w:rsidRDefault="004019E4" w:rsidP="004019E4">
      <w:pPr>
        <w:pStyle w:val="NoSpacing"/>
        <w:jc w:val="left"/>
        <w:rPr>
          <w:rFonts w:ascii="Times New Roman" w:hAnsi="Times New Roman"/>
          <w:b/>
          <w:szCs w:val="24"/>
        </w:rPr>
      </w:pPr>
      <w:r w:rsidRPr="00E335E5">
        <w:rPr>
          <w:rFonts w:ascii="Times New Roman" w:hAnsi="Times New Roman"/>
          <w:szCs w:val="24"/>
        </w:rPr>
        <w:t xml:space="preserve">Suggestion 1 </w:t>
      </w:r>
      <w:proofErr w:type="gramStart"/>
      <w:r w:rsidRPr="00E335E5">
        <w:rPr>
          <w:rFonts w:ascii="Times New Roman" w:hAnsi="Times New Roman"/>
          <w:szCs w:val="24"/>
        </w:rPr>
        <w:t>-  Have</w:t>
      </w:r>
      <w:proofErr w:type="gramEnd"/>
      <w:r w:rsidRPr="00E335E5">
        <w:rPr>
          <w:rFonts w:ascii="Times New Roman" w:hAnsi="Times New Roman"/>
          <w:szCs w:val="24"/>
        </w:rPr>
        <w:t xml:space="preserve"> PAS check to see if the newly assigned pooled code has been built in BIRRDS on the 8</w:t>
      </w:r>
      <w:r w:rsidRPr="00E335E5">
        <w:rPr>
          <w:rFonts w:ascii="Times New Roman" w:hAnsi="Times New Roman"/>
          <w:szCs w:val="24"/>
          <w:vertAlign w:val="superscript"/>
        </w:rPr>
        <w:t>th</w:t>
      </w:r>
      <w:r w:rsidRPr="00E335E5">
        <w:rPr>
          <w:rFonts w:ascii="Times New Roman" w:hAnsi="Times New Roman"/>
          <w:szCs w:val="24"/>
        </w:rPr>
        <w:t xml:space="preserve"> calendar day after code assignment, and if not, PAS sends an automatic email reminder to the Code holder to build the record in BIRRDs.  Suggestion 2 – Have PAS check to see if the newly assigned pooled code has been added in the NPAC on the 11</w:t>
      </w:r>
      <w:r w:rsidRPr="00E335E5">
        <w:rPr>
          <w:rFonts w:ascii="Times New Roman" w:hAnsi="Times New Roman"/>
          <w:szCs w:val="24"/>
          <w:vertAlign w:val="superscript"/>
        </w:rPr>
        <w:t>th</w:t>
      </w:r>
      <w:r w:rsidRPr="00E335E5">
        <w:rPr>
          <w:rFonts w:ascii="Times New Roman" w:hAnsi="Times New Roman"/>
          <w:szCs w:val="24"/>
        </w:rPr>
        <w:t xml:space="preserve"> calendar day after code assignment, and if not, PAS sends an automatic email reminder to the Code holder to add the code in NPAC. Suggestion 3 – Prevent the PA from adding Red Blocks to the pool until the PA can verify and confirm itself (not wait for an email form the Code holder) that the code is in BIRRDS and the NPAC.</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b/>
          <w:szCs w:val="24"/>
          <w:u w:val="single"/>
        </w:rPr>
      </w:pPr>
      <w:r w:rsidRPr="00E335E5">
        <w:rPr>
          <w:rFonts w:ascii="Times New Roman" w:hAnsi="Times New Roman"/>
          <w:b/>
          <w:szCs w:val="24"/>
          <w:u w:val="single"/>
        </w:rPr>
        <w:t>INC Issue 728:   Determine if the PA should deny returns on blocks that contain LRNs</w:t>
      </w:r>
    </w:p>
    <w:p w:rsidR="004019E4"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Issue: INC needs to determine if the PA should deny returns on blocks that contain LRNs based on the data provided in the NPAC report like NANPA currently does on code returns when it is identified via the NPAC report an LRN exists in the code.</w:t>
      </w: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Current requirement in section 2.19 of the TBPAG states:</w:t>
      </w:r>
    </w:p>
    <w:p w:rsidR="004019E4" w:rsidRPr="00E335E5" w:rsidRDefault="004019E4" w:rsidP="004019E4">
      <w:pPr>
        <w:pStyle w:val="NoSpacing"/>
        <w:ind w:left="720"/>
        <w:jc w:val="left"/>
        <w:rPr>
          <w:rFonts w:ascii="Times New Roman" w:hAnsi="Times New Roman"/>
          <w:szCs w:val="24"/>
        </w:rPr>
      </w:pPr>
      <w:r w:rsidRPr="00E335E5">
        <w:rPr>
          <w:rFonts w:ascii="Times New Roman" w:hAnsi="Times New Roman"/>
          <w:szCs w:val="24"/>
        </w:rPr>
        <w:t xml:space="preserve">Prior to donating or returning a </w:t>
      </w:r>
      <w:proofErr w:type="spellStart"/>
      <w:r w:rsidRPr="00E335E5">
        <w:rPr>
          <w:rFonts w:ascii="Times New Roman" w:hAnsi="Times New Roman"/>
          <w:szCs w:val="24"/>
        </w:rPr>
        <w:t>thousands</w:t>
      </w:r>
      <w:proofErr w:type="spellEnd"/>
      <w:r w:rsidRPr="00E335E5">
        <w:rPr>
          <w:rFonts w:ascii="Times New Roman" w:hAnsi="Times New Roman"/>
          <w:szCs w:val="24"/>
        </w:rPr>
        <w:t xml:space="preserve">-block that contains an LRN to the pool, the SP shall migrate any ported numbers or pooled blocks utilizing the LRN to another LRN within a block retained by or assigned to the SP, and delete the LRN in the NPAC and the </w:t>
      </w:r>
      <w:proofErr w:type="spellStart"/>
      <w:r w:rsidRPr="00E335E5">
        <w:rPr>
          <w:rFonts w:ascii="Times New Roman" w:hAnsi="Times New Roman"/>
          <w:szCs w:val="24"/>
        </w:rPr>
        <w:t>Telcordia</w:t>
      </w:r>
      <w:proofErr w:type="spellEnd"/>
      <w:r w:rsidRPr="00E335E5">
        <w:rPr>
          <w:rFonts w:ascii="Times New Roman" w:hAnsi="Times New Roman"/>
          <w:szCs w:val="24"/>
        </w:rPr>
        <w:t>™ LERG™ Routing Guide.</w:t>
      </w:r>
    </w:p>
    <w:p w:rsidR="004019E4"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During the discussion of this issue, some SPs explained that when they receive a block which contains an LRN, it causes their network to have problems completing calls as their system tries to complete the call internally instead of routing the call to another SP, so it is important not to allow a block to be returned that contains an LRN as it causes call failures.</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At the August INC meeting, a Contribution Development Team (CDT), submitted contribution RAM-064 which proposed additional language in the TBPAG regarding the PA denial of block returns. A discussion regarding what information the PA needs in order to comply with this proposed new requirement, such as the full 10 digits of the LRN, SP name, correlating the SPID of the LRN with OCN of the Block, etc., was held. No final agreement was reached and the discussion will continue at the next INC meeting.</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b/>
          <w:szCs w:val="24"/>
          <w:u w:val="single"/>
        </w:rPr>
      </w:pPr>
      <w:r w:rsidRPr="00E335E5">
        <w:rPr>
          <w:rFonts w:ascii="Times New Roman" w:hAnsi="Times New Roman"/>
          <w:szCs w:val="24"/>
        </w:rPr>
        <w:t xml:space="preserve"> </w:t>
      </w:r>
      <w:r w:rsidRPr="00E335E5">
        <w:rPr>
          <w:rFonts w:ascii="Times New Roman" w:hAnsi="Times New Roman"/>
          <w:b/>
          <w:szCs w:val="24"/>
          <w:u w:val="single"/>
        </w:rPr>
        <w:t>INC Issue 744:   Review SP Contact Data Availability for Numbering Resources</w:t>
      </w:r>
    </w:p>
    <w:p w:rsidR="004019E4"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lastRenderedPageBreak/>
        <w:t>Issue Statement: Various types of SP contact information for different types of numbering resources are available to the public and other SPs in multiple formats. For example, a name and telephone number for a contact at a particular SP is available publicly on the NANPA website for 555 numbers, 5YY-NXXs, 9YY-NXXs and CICs, but not for geographic CO codes. Having such data available in varying formats, permissions and locations may be difficult for service providers and numbering administrators to maintain and keep current, and having information publicly available may lead to it being used for unintended purposes.  INC should review the requirements in its guidelines for service providers and the numbering administrators to maintain SP contact information and review where such information is made available to determine if or where information sharing can be streamlined or eliminated.</w:t>
      </w:r>
    </w:p>
    <w:p w:rsidR="004019E4" w:rsidRPr="00E335E5" w:rsidRDefault="004019E4" w:rsidP="004019E4">
      <w:pPr>
        <w:pStyle w:val="NoSpacing"/>
        <w:jc w:val="left"/>
        <w:rPr>
          <w:rFonts w:ascii="Times New Roman" w:hAnsi="Times New Roman"/>
          <w:szCs w:val="24"/>
        </w:rPr>
      </w:pPr>
    </w:p>
    <w:p w:rsidR="004019E4" w:rsidRPr="00E335E5" w:rsidRDefault="004019E4" w:rsidP="004019E4">
      <w:pPr>
        <w:pStyle w:val="NoSpacing"/>
        <w:jc w:val="left"/>
        <w:rPr>
          <w:rFonts w:ascii="Times New Roman" w:hAnsi="Times New Roman"/>
          <w:szCs w:val="24"/>
        </w:rPr>
      </w:pPr>
      <w:r w:rsidRPr="00E335E5">
        <w:rPr>
          <w:rFonts w:ascii="Times New Roman" w:hAnsi="Times New Roman"/>
          <w:szCs w:val="24"/>
        </w:rPr>
        <w:t>At the August INC meeting this issue was introduced and agreement was reached to work on the issue. INC started their review by compiling a list of contact data fields currently being used.  The next step is for INC to determine if some or all of these contact data fields are needed.  Based on this decision, then the INC guidelines will be reviewed to determine if there are appropriate requirements in the guidelines for the SPs to provide this information or if the requirements need to be modified.</w:t>
      </w:r>
    </w:p>
    <w:p w:rsidR="00EB623E" w:rsidRPr="00C7696B" w:rsidRDefault="00EB623E" w:rsidP="00192664"/>
    <w:p w:rsidR="00AA0F07" w:rsidRPr="00EB4911" w:rsidRDefault="00AA0F07" w:rsidP="00192664">
      <w:pPr>
        <w:rPr>
          <w:u w:val="single"/>
        </w:rPr>
      </w:pPr>
      <w:r>
        <w:rPr>
          <w:u w:val="single"/>
        </w:rPr>
        <w:t>NANC Future of Numbering Working Group Update (Adam Newman, Telcordia and FoN Tri-Chair):</w:t>
      </w:r>
    </w:p>
    <w:p w:rsidR="00AA0F07" w:rsidRDefault="00AA0F07" w:rsidP="00192664">
      <w:pPr>
        <w:rPr>
          <w:b/>
          <w:u w:val="single"/>
        </w:rPr>
      </w:pPr>
    </w:p>
    <w:p w:rsidR="003E4330" w:rsidRPr="004019E4" w:rsidRDefault="004019E4" w:rsidP="0021137E">
      <w:pPr>
        <w:pStyle w:val="ListParagraph"/>
        <w:numPr>
          <w:ilvl w:val="0"/>
          <w:numId w:val="27"/>
        </w:numPr>
        <w:contextualSpacing/>
        <w:rPr>
          <w:rFonts w:ascii="Times New Roman" w:hAnsi="Times New Roman" w:cs="Times New Roman"/>
          <w:sz w:val="24"/>
          <w:szCs w:val="24"/>
        </w:rPr>
      </w:pPr>
      <w:r w:rsidRPr="004019E4">
        <w:rPr>
          <w:rFonts w:ascii="Times New Roman" w:hAnsi="Times New Roman" w:cs="Times New Roman"/>
          <w:sz w:val="24"/>
          <w:szCs w:val="24"/>
        </w:rPr>
        <w:t>No report was available.</w:t>
      </w:r>
    </w:p>
    <w:p w:rsidR="004019E4" w:rsidRDefault="004019E4" w:rsidP="004019E4">
      <w:pPr>
        <w:pStyle w:val="ListParagraph"/>
        <w:ind w:left="360"/>
        <w:contextualSpacing/>
      </w:pPr>
    </w:p>
    <w:p w:rsidR="00280EF0" w:rsidRPr="00280EF0" w:rsidRDefault="00280EF0" w:rsidP="00280EF0">
      <w:pPr>
        <w:pStyle w:val="NoSpacing"/>
        <w:jc w:val="left"/>
        <w:rPr>
          <w:rFonts w:ascii="Times New Roman" w:hAnsi="Times New Roman"/>
          <w:szCs w:val="24"/>
          <w:u w:val="single"/>
        </w:rPr>
      </w:pPr>
      <w:r w:rsidRPr="00280EF0">
        <w:rPr>
          <w:rFonts w:ascii="Times New Roman" w:hAnsi="Times New Roman"/>
          <w:szCs w:val="24"/>
          <w:u w:val="single"/>
        </w:rPr>
        <w:t>Review of Updated NANC LNP Flows</w:t>
      </w:r>
      <w:r>
        <w:rPr>
          <w:rFonts w:ascii="Times New Roman" w:hAnsi="Times New Roman"/>
          <w:szCs w:val="24"/>
          <w:u w:val="single"/>
        </w:rPr>
        <w:t xml:space="preserve"> – All:</w:t>
      </w:r>
    </w:p>
    <w:p w:rsidR="00280EF0" w:rsidRDefault="00280EF0" w:rsidP="00280EF0"/>
    <w:p w:rsidR="00280EF0" w:rsidRPr="002F7576" w:rsidRDefault="00280EF0" w:rsidP="00280EF0">
      <w:r w:rsidRPr="00AE22D8">
        <w:rPr>
          <w:b/>
          <w:highlight w:val="yellow"/>
        </w:rPr>
        <w:t xml:space="preserve">Action Item 071012-LNPAWG-02:  </w:t>
      </w:r>
      <w:proofErr w:type="spellStart"/>
      <w:r w:rsidRPr="00AE22D8">
        <w:rPr>
          <w:color w:val="FF0000"/>
          <w:highlight w:val="yellow"/>
        </w:rPr>
        <w:t>Neustar</w:t>
      </w:r>
      <w:proofErr w:type="spellEnd"/>
      <w:r w:rsidRPr="00AE22D8">
        <w:rPr>
          <w:highlight w:val="yellow"/>
        </w:rPr>
        <w:t xml:space="preserve"> will update the NANC flows for Disconnects and Cancels based on revisions agreed to by the LNPA WG for review at the September 2012 LNPA WG meeting.</w:t>
      </w:r>
    </w:p>
    <w:p w:rsidR="00280EF0" w:rsidRDefault="00280EF0" w:rsidP="00280EF0"/>
    <w:bookmarkStart w:id="1" w:name="_MON_1407237902"/>
    <w:bookmarkEnd w:id="1"/>
    <w:p w:rsidR="00280EF0" w:rsidRDefault="00280EF0" w:rsidP="004F5694">
      <w:pPr>
        <w:ind w:firstLine="720"/>
      </w:pPr>
      <w:r w:rsidRPr="00A32397">
        <w:object w:dxaOrig="1531" w:dyaOrig="1002">
          <v:shape id="_x0000_i1026" type="#_x0000_t75" style="width:76.5pt;height:50.25pt" o:ole="">
            <v:imagedata r:id="rId17" o:title=""/>
          </v:shape>
          <o:OLEObject Type="Embed" ProgID="Word.Document.12" ShapeID="_x0000_i1026" DrawAspect="Icon" ObjectID="_1413721983" r:id="rId18">
            <o:FieldCodes>\s</o:FieldCodes>
          </o:OLEObject>
        </w:object>
      </w:r>
      <w:r>
        <w:tab/>
      </w:r>
      <w:bookmarkStart w:id="2" w:name="_MON_1407237977"/>
      <w:bookmarkEnd w:id="2"/>
      <w:r w:rsidRPr="00A32397">
        <w:object w:dxaOrig="1531" w:dyaOrig="1002">
          <v:shape id="_x0000_i1027" type="#_x0000_t75" style="width:76.5pt;height:50.25pt" o:ole="">
            <v:imagedata r:id="rId19" o:title=""/>
          </v:shape>
          <o:OLEObject Type="Embed" ProgID="Word.Document.12" ShapeID="_x0000_i1027" DrawAspect="Icon" ObjectID="_1413721984" r:id="rId20">
            <o:FieldCodes>\s</o:FieldCodes>
          </o:OLEObject>
        </w:object>
      </w:r>
    </w:p>
    <w:p w:rsidR="00280EF0" w:rsidRPr="00280EF0" w:rsidRDefault="00280EF0" w:rsidP="00280EF0">
      <w:pPr>
        <w:pStyle w:val="ListParagraph"/>
        <w:ind w:left="2520"/>
        <w:contextualSpacing/>
        <w:rPr>
          <w:rFonts w:ascii="Times New Roman" w:hAnsi="Times New Roman" w:cs="Times New Roman"/>
          <w:sz w:val="24"/>
        </w:rPr>
      </w:pPr>
    </w:p>
    <w:p w:rsidR="00280EF0" w:rsidRPr="00280EF0" w:rsidRDefault="004F5694" w:rsidP="00280EF0">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The group reviewed the c</w:t>
      </w:r>
      <w:r w:rsidR="00280EF0" w:rsidRPr="00280EF0">
        <w:rPr>
          <w:rFonts w:ascii="Times New Roman" w:hAnsi="Times New Roman" w:cs="Times New Roman"/>
          <w:sz w:val="24"/>
        </w:rPr>
        <w:t xml:space="preserve">hanges </w:t>
      </w:r>
      <w:r>
        <w:rPr>
          <w:rFonts w:ascii="Times New Roman" w:hAnsi="Times New Roman" w:cs="Times New Roman"/>
          <w:sz w:val="24"/>
        </w:rPr>
        <w:t>to the Cancel and Disconnect flows</w:t>
      </w:r>
      <w:r w:rsidR="00280EF0" w:rsidRPr="00280EF0">
        <w:rPr>
          <w:rFonts w:ascii="Times New Roman" w:hAnsi="Times New Roman" w:cs="Times New Roman"/>
          <w:sz w:val="24"/>
        </w:rPr>
        <w:t xml:space="preserve"> and approved</w:t>
      </w:r>
      <w:r>
        <w:rPr>
          <w:rFonts w:ascii="Times New Roman" w:hAnsi="Times New Roman" w:cs="Times New Roman"/>
          <w:sz w:val="24"/>
        </w:rPr>
        <w:t xml:space="preserve"> them</w:t>
      </w:r>
      <w:r w:rsidR="00280EF0" w:rsidRPr="00280EF0">
        <w:rPr>
          <w:rFonts w:ascii="Times New Roman" w:hAnsi="Times New Roman" w:cs="Times New Roman"/>
          <w:sz w:val="24"/>
        </w:rPr>
        <w:t>.</w:t>
      </w:r>
    </w:p>
    <w:p w:rsidR="00280EF0" w:rsidRPr="00280EF0" w:rsidRDefault="00280EF0" w:rsidP="00280EF0">
      <w:pPr>
        <w:pStyle w:val="ListParagraph"/>
        <w:ind w:left="360"/>
        <w:contextualSpacing/>
        <w:rPr>
          <w:rFonts w:ascii="Times New Roman" w:hAnsi="Times New Roman" w:cs="Times New Roman"/>
          <w:sz w:val="24"/>
        </w:rPr>
      </w:pPr>
    </w:p>
    <w:p w:rsidR="00280EF0" w:rsidRDefault="004F5694" w:rsidP="00280EF0">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The g</w:t>
      </w:r>
      <w:r w:rsidR="00280EF0" w:rsidRPr="00280EF0">
        <w:rPr>
          <w:rFonts w:ascii="Times New Roman" w:hAnsi="Times New Roman" w:cs="Times New Roman"/>
          <w:sz w:val="24"/>
        </w:rPr>
        <w:t>roup agreed that these change</w:t>
      </w:r>
      <w:r>
        <w:rPr>
          <w:rFonts w:ascii="Times New Roman" w:hAnsi="Times New Roman" w:cs="Times New Roman"/>
          <w:sz w:val="24"/>
        </w:rPr>
        <w:t>s will be presented at the September</w:t>
      </w:r>
      <w:r w:rsidR="00280EF0" w:rsidRPr="00280EF0">
        <w:rPr>
          <w:rFonts w:ascii="Times New Roman" w:hAnsi="Times New Roman" w:cs="Times New Roman"/>
          <w:sz w:val="24"/>
        </w:rPr>
        <w:t xml:space="preserve"> 20</w:t>
      </w:r>
      <w:r>
        <w:rPr>
          <w:rFonts w:ascii="Times New Roman" w:hAnsi="Times New Roman" w:cs="Times New Roman"/>
          <w:sz w:val="24"/>
        </w:rPr>
        <w:t>, 2012 NANC meeting, requesting</w:t>
      </w:r>
      <w:r w:rsidR="00280EF0" w:rsidRPr="00280EF0">
        <w:rPr>
          <w:rFonts w:ascii="Times New Roman" w:hAnsi="Times New Roman" w:cs="Times New Roman"/>
          <w:sz w:val="24"/>
        </w:rPr>
        <w:t xml:space="preserve"> NANC endorsement and forwarding to </w:t>
      </w:r>
      <w:r>
        <w:rPr>
          <w:rFonts w:ascii="Times New Roman" w:hAnsi="Times New Roman" w:cs="Times New Roman"/>
          <w:sz w:val="24"/>
        </w:rPr>
        <w:t xml:space="preserve">the </w:t>
      </w:r>
      <w:r w:rsidR="00280EF0" w:rsidRPr="00280EF0">
        <w:rPr>
          <w:rFonts w:ascii="Times New Roman" w:hAnsi="Times New Roman" w:cs="Times New Roman"/>
          <w:sz w:val="24"/>
        </w:rPr>
        <w:t xml:space="preserve">FCC with a recommendation that they be </w:t>
      </w:r>
      <w:r>
        <w:rPr>
          <w:rFonts w:ascii="Times New Roman" w:hAnsi="Times New Roman" w:cs="Times New Roman"/>
          <w:sz w:val="24"/>
        </w:rPr>
        <w:t xml:space="preserve">formally </w:t>
      </w:r>
      <w:r w:rsidR="00280EF0" w:rsidRPr="00280EF0">
        <w:rPr>
          <w:rFonts w:ascii="Times New Roman" w:hAnsi="Times New Roman" w:cs="Times New Roman"/>
          <w:sz w:val="24"/>
        </w:rPr>
        <w:t>adopted.</w:t>
      </w:r>
    </w:p>
    <w:p w:rsidR="004F5694" w:rsidRPr="004F5694" w:rsidRDefault="004F5694" w:rsidP="004F5694">
      <w:pPr>
        <w:pStyle w:val="ListParagraph"/>
        <w:rPr>
          <w:rFonts w:ascii="Times New Roman" w:hAnsi="Times New Roman" w:cs="Times New Roman"/>
          <w:sz w:val="24"/>
        </w:rPr>
      </w:pPr>
    </w:p>
    <w:p w:rsidR="004F5694" w:rsidRPr="00280EF0" w:rsidRDefault="004F5694" w:rsidP="00280EF0">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Action Item 071012-LNPAWG-02 was closed.</w:t>
      </w:r>
    </w:p>
    <w:p w:rsidR="0006242C" w:rsidRPr="00280EF0" w:rsidRDefault="0006242C" w:rsidP="0006242C">
      <w:pPr>
        <w:pStyle w:val="Title"/>
        <w:jc w:val="left"/>
        <w:rPr>
          <w:color w:val="FF0000"/>
          <w:u w:val="none"/>
        </w:rPr>
      </w:pPr>
    </w:p>
    <w:p w:rsidR="004019E4" w:rsidRPr="00280EF0" w:rsidRDefault="004019E4" w:rsidP="0006242C">
      <w:pPr>
        <w:pStyle w:val="Title"/>
        <w:jc w:val="left"/>
        <w:rPr>
          <w:color w:val="FF0000"/>
          <w:u w:val="none"/>
        </w:rPr>
      </w:pPr>
    </w:p>
    <w:p w:rsidR="004019E4" w:rsidRDefault="004019E4" w:rsidP="0006242C">
      <w:pPr>
        <w:pStyle w:val="Title"/>
        <w:jc w:val="left"/>
        <w:rPr>
          <w:color w:val="FF0000"/>
          <w:u w:val="none"/>
        </w:rPr>
      </w:pPr>
    </w:p>
    <w:p w:rsidR="009625C8" w:rsidRDefault="009625C8" w:rsidP="0006242C">
      <w:pPr>
        <w:pStyle w:val="Title"/>
        <w:jc w:val="left"/>
        <w:rPr>
          <w:color w:val="FF0000"/>
          <w:u w:val="none"/>
        </w:rPr>
      </w:pPr>
    </w:p>
    <w:p w:rsidR="009625C8" w:rsidRPr="00A82E04" w:rsidRDefault="009625C8" w:rsidP="009625C8">
      <w:pPr>
        <w:pStyle w:val="Heading5"/>
        <w:rPr>
          <w:i w:val="0"/>
          <w:sz w:val="32"/>
          <w:szCs w:val="32"/>
          <w:u w:val="single"/>
        </w:rPr>
      </w:pPr>
      <w:r>
        <w:rPr>
          <w:i w:val="0"/>
          <w:sz w:val="32"/>
          <w:szCs w:val="32"/>
          <w:u w:val="single"/>
        </w:rPr>
        <w:lastRenderedPageBreak/>
        <w:t>FULL LNPA WORKING GROUP DISCUSSION:</w:t>
      </w:r>
    </w:p>
    <w:p w:rsidR="009625C8" w:rsidRDefault="009625C8" w:rsidP="009625C8"/>
    <w:p w:rsidR="009625C8" w:rsidRDefault="009625C8" w:rsidP="009625C8">
      <w:r>
        <w:rPr>
          <w:b/>
          <w:u w:val="single"/>
        </w:rPr>
        <w:t>WEDNESDAY 09/12/12</w:t>
      </w:r>
    </w:p>
    <w:p w:rsidR="009625C8" w:rsidRDefault="009625C8" w:rsidP="009625C8">
      <w:pPr>
        <w:spacing w:before="160" w:after="80"/>
      </w:pPr>
      <w:r>
        <w:rPr>
          <w:color w:val="000000"/>
        </w:rPr>
        <w:t>Wednesday, 09/12/12,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625C8" w:rsidTr="00FD3A7D">
        <w:trPr>
          <w:trHeight w:val="408"/>
          <w:tblHeader/>
        </w:trPr>
        <w:tc>
          <w:tcPr>
            <w:tcW w:w="2160" w:type="dxa"/>
            <w:shd w:val="solid" w:color="000080" w:fill="FFFFFF"/>
          </w:tcPr>
          <w:p w:rsidR="009625C8" w:rsidRDefault="009625C8" w:rsidP="00FD3A7D">
            <w:pPr>
              <w:rPr>
                <w:b/>
                <w:color w:val="FFFFFF"/>
              </w:rPr>
            </w:pPr>
            <w:r>
              <w:rPr>
                <w:b/>
                <w:color w:val="FFFFFF"/>
              </w:rPr>
              <w:t>Name</w:t>
            </w:r>
          </w:p>
        </w:tc>
        <w:tc>
          <w:tcPr>
            <w:tcW w:w="2700" w:type="dxa"/>
            <w:shd w:val="solid" w:color="000080" w:fill="FFFFFF"/>
          </w:tcPr>
          <w:p w:rsidR="009625C8" w:rsidRDefault="009625C8" w:rsidP="00FD3A7D">
            <w:pPr>
              <w:rPr>
                <w:b/>
                <w:color w:val="FFFFFF"/>
              </w:rPr>
            </w:pPr>
            <w:r>
              <w:rPr>
                <w:b/>
                <w:color w:val="FFFFFF"/>
              </w:rPr>
              <w:t>Company</w:t>
            </w:r>
          </w:p>
        </w:tc>
        <w:tc>
          <w:tcPr>
            <w:tcW w:w="2070" w:type="dxa"/>
            <w:shd w:val="solid" w:color="000080" w:fill="FFFFFF"/>
          </w:tcPr>
          <w:p w:rsidR="009625C8" w:rsidRDefault="009625C8" w:rsidP="00FD3A7D">
            <w:pPr>
              <w:rPr>
                <w:b/>
                <w:color w:val="FFFFFF"/>
              </w:rPr>
            </w:pPr>
            <w:r>
              <w:rPr>
                <w:b/>
                <w:color w:val="FFFFFF"/>
              </w:rPr>
              <w:t>Name</w:t>
            </w:r>
          </w:p>
        </w:tc>
        <w:tc>
          <w:tcPr>
            <w:tcW w:w="2610" w:type="dxa"/>
            <w:gridSpan w:val="3"/>
            <w:shd w:val="solid" w:color="000080" w:fill="FFFFFF"/>
          </w:tcPr>
          <w:p w:rsidR="009625C8" w:rsidRDefault="009625C8" w:rsidP="00FD3A7D">
            <w:pPr>
              <w:rPr>
                <w:b/>
                <w:color w:val="FFFFFF"/>
              </w:rPr>
            </w:pPr>
            <w:r>
              <w:rPr>
                <w:b/>
                <w:color w:val="FFFFFF"/>
              </w:rPr>
              <w:t>Company</w:t>
            </w:r>
          </w:p>
        </w:tc>
      </w:tr>
      <w:tr w:rsidR="009625C8" w:rsidTr="00FD3A7D">
        <w:trPr>
          <w:gridAfter w:val="1"/>
          <w:wAfter w:w="12" w:type="dxa"/>
          <w:trHeight w:val="319"/>
        </w:trPr>
        <w:tc>
          <w:tcPr>
            <w:tcW w:w="2160" w:type="dxa"/>
          </w:tcPr>
          <w:p w:rsidR="009625C8" w:rsidRPr="00244528" w:rsidRDefault="009625C8" w:rsidP="00FD3A7D">
            <w:smartTag w:uri="urn:schemas-microsoft-com:office:smarttags" w:element="PersonName">
              <w:r w:rsidRPr="00244528">
                <w:t>Ron Steen</w:t>
              </w:r>
            </w:smartTag>
          </w:p>
        </w:tc>
        <w:tc>
          <w:tcPr>
            <w:tcW w:w="2700" w:type="dxa"/>
          </w:tcPr>
          <w:p w:rsidR="009625C8" w:rsidRDefault="009625C8" w:rsidP="00FD3A7D">
            <w:r>
              <w:t>AT&amp;T</w:t>
            </w:r>
          </w:p>
        </w:tc>
        <w:tc>
          <w:tcPr>
            <w:tcW w:w="2078" w:type="dxa"/>
            <w:gridSpan w:val="2"/>
          </w:tcPr>
          <w:p w:rsidR="009625C8" w:rsidRPr="00244528" w:rsidRDefault="009625C8" w:rsidP="00FD3A7D">
            <w:r>
              <w:t>Paul LaGattuta</w:t>
            </w:r>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Pr="00244528" w:rsidRDefault="009625C8" w:rsidP="00FD3A7D">
            <w:r>
              <w:t xml:space="preserve">Tracey </w:t>
            </w:r>
            <w:proofErr w:type="spellStart"/>
            <w:r>
              <w:t>Guidotti</w:t>
            </w:r>
            <w:proofErr w:type="spellEnd"/>
          </w:p>
        </w:tc>
        <w:tc>
          <w:tcPr>
            <w:tcW w:w="2700" w:type="dxa"/>
          </w:tcPr>
          <w:p w:rsidR="009625C8" w:rsidRDefault="009625C8" w:rsidP="00FD3A7D">
            <w:r>
              <w:t>AT&amp;T</w:t>
            </w:r>
          </w:p>
        </w:tc>
        <w:tc>
          <w:tcPr>
            <w:tcW w:w="2078" w:type="dxa"/>
            <w:gridSpan w:val="2"/>
          </w:tcPr>
          <w:p w:rsidR="009625C8" w:rsidRPr="00244528" w:rsidRDefault="009625C8" w:rsidP="00FD3A7D">
            <w:r w:rsidRPr="00244528">
              <w:t>Stephen Addicks</w:t>
            </w:r>
          </w:p>
        </w:tc>
        <w:tc>
          <w:tcPr>
            <w:tcW w:w="2590" w:type="dxa"/>
          </w:tcPr>
          <w:p w:rsidR="009625C8" w:rsidRDefault="009625C8" w:rsidP="00FD3A7D">
            <w:proofErr w:type="spellStart"/>
            <w:r>
              <w:t>Neustar</w:t>
            </w:r>
            <w:proofErr w:type="spellEnd"/>
            <w:r>
              <w:t xml:space="preserve"> </w:t>
            </w:r>
          </w:p>
        </w:tc>
      </w:tr>
      <w:tr w:rsidR="009625C8" w:rsidTr="00FD3A7D">
        <w:trPr>
          <w:gridAfter w:val="1"/>
          <w:wAfter w:w="12" w:type="dxa"/>
          <w:trHeight w:val="319"/>
        </w:trPr>
        <w:tc>
          <w:tcPr>
            <w:tcW w:w="2160" w:type="dxa"/>
          </w:tcPr>
          <w:p w:rsidR="009625C8" w:rsidRPr="00244528" w:rsidRDefault="009625C8" w:rsidP="00FD3A7D">
            <w:r>
              <w:t>Teresa Patton</w:t>
            </w:r>
          </w:p>
        </w:tc>
        <w:tc>
          <w:tcPr>
            <w:tcW w:w="2700" w:type="dxa"/>
          </w:tcPr>
          <w:p w:rsidR="009625C8" w:rsidRDefault="009625C8" w:rsidP="00FD3A7D">
            <w:r>
              <w:t>AT&amp;T</w:t>
            </w:r>
          </w:p>
        </w:tc>
        <w:tc>
          <w:tcPr>
            <w:tcW w:w="2078" w:type="dxa"/>
            <w:gridSpan w:val="2"/>
          </w:tcPr>
          <w:p w:rsidR="009625C8" w:rsidRPr="00244528" w:rsidRDefault="009625C8" w:rsidP="00FD3A7D">
            <w:r>
              <w:t>John Nakamura</w:t>
            </w:r>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Pr="00244528" w:rsidRDefault="009625C8" w:rsidP="00FD3A7D">
            <w:r>
              <w:t>Mark Lancaster</w:t>
            </w:r>
          </w:p>
        </w:tc>
        <w:tc>
          <w:tcPr>
            <w:tcW w:w="2700" w:type="dxa"/>
          </w:tcPr>
          <w:p w:rsidR="009625C8" w:rsidRDefault="009625C8" w:rsidP="00FD3A7D">
            <w:r>
              <w:t>AT&amp;T (phone)</w:t>
            </w:r>
          </w:p>
        </w:tc>
        <w:tc>
          <w:tcPr>
            <w:tcW w:w="2078" w:type="dxa"/>
            <w:gridSpan w:val="2"/>
          </w:tcPr>
          <w:p w:rsidR="009625C8" w:rsidRPr="00244528" w:rsidRDefault="009625C8" w:rsidP="00FD3A7D">
            <w:r>
              <w:t>Marcel Champagne</w:t>
            </w:r>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Pr="00244528" w:rsidRDefault="009625C8" w:rsidP="00FD3A7D">
            <w:r w:rsidRPr="00244528">
              <w:t>Lonnie Keck</w:t>
            </w:r>
          </w:p>
        </w:tc>
        <w:tc>
          <w:tcPr>
            <w:tcW w:w="2700" w:type="dxa"/>
          </w:tcPr>
          <w:p w:rsidR="009625C8" w:rsidRDefault="009625C8" w:rsidP="00FD3A7D">
            <w:r>
              <w:t>AT&amp;T Mobility</w:t>
            </w:r>
          </w:p>
        </w:tc>
        <w:tc>
          <w:tcPr>
            <w:tcW w:w="2078" w:type="dxa"/>
            <w:gridSpan w:val="2"/>
          </w:tcPr>
          <w:p w:rsidR="009625C8" w:rsidRPr="00244528" w:rsidRDefault="009625C8" w:rsidP="00FD3A7D">
            <w:pPr>
              <w:tabs>
                <w:tab w:val="right" w:pos="2116"/>
              </w:tabs>
            </w:pPr>
            <w:r>
              <w:t>Kristen Hamilton</w:t>
            </w:r>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Default="009625C8" w:rsidP="00FD3A7D">
            <w:r>
              <w:t>Renee Dillon</w:t>
            </w:r>
          </w:p>
        </w:tc>
        <w:tc>
          <w:tcPr>
            <w:tcW w:w="2700" w:type="dxa"/>
          </w:tcPr>
          <w:p w:rsidR="009625C8" w:rsidRDefault="009625C8" w:rsidP="00FD3A7D">
            <w:r>
              <w:t>AT&amp;T Mobility</w:t>
            </w:r>
          </w:p>
        </w:tc>
        <w:tc>
          <w:tcPr>
            <w:tcW w:w="2078" w:type="dxa"/>
            <w:gridSpan w:val="2"/>
          </w:tcPr>
          <w:p w:rsidR="009625C8" w:rsidRPr="00244528" w:rsidRDefault="009625C8" w:rsidP="00FD3A7D">
            <w:pPr>
              <w:tabs>
                <w:tab w:val="right" w:pos="2116"/>
              </w:tabs>
            </w:pPr>
            <w:r>
              <w:t xml:space="preserve">Jay </w:t>
            </w:r>
            <w:proofErr w:type="spellStart"/>
            <w:r>
              <w:t>Hjellum</w:t>
            </w:r>
            <w:proofErr w:type="spellEnd"/>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Default="009625C8" w:rsidP="00FD3A7D">
            <w:r>
              <w:t>Susan Johnson</w:t>
            </w:r>
          </w:p>
        </w:tc>
        <w:tc>
          <w:tcPr>
            <w:tcW w:w="2700" w:type="dxa"/>
          </w:tcPr>
          <w:p w:rsidR="009625C8" w:rsidRDefault="009625C8" w:rsidP="00FD3A7D">
            <w:r>
              <w:t>Bandwidth.com</w:t>
            </w:r>
          </w:p>
        </w:tc>
        <w:tc>
          <w:tcPr>
            <w:tcW w:w="2078" w:type="dxa"/>
            <w:gridSpan w:val="2"/>
          </w:tcPr>
          <w:p w:rsidR="009625C8" w:rsidRPr="00244528" w:rsidRDefault="009625C8" w:rsidP="00FD3A7D">
            <w:pPr>
              <w:tabs>
                <w:tab w:val="right" w:pos="2116"/>
              </w:tabs>
            </w:pPr>
            <w:r w:rsidRPr="00244528">
              <w:t>Dave Garner</w:t>
            </w:r>
          </w:p>
        </w:tc>
        <w:tc>
          <w:tcPr>
            <w:tcW w:w="2590" w:type="dxa"/>
          </w:tcPr>
          <w:p w:rsidR="009625C8" w:rsidRDefault="009625C8" w:rsidP="00FD3A7D">
            <w:proofErr w:type="spellStart"/>
            <w:r>
              <w:t>Neustar</w:t>
            </w:r>
            <w:proofErr w:type="spellEnd"/>
          </w:p>
        </w:tc>
      </w:tr>
      <w:tr w:rsidR="009625C8" w:rsidTr="00FD3A7D">
        <w:trPr>
          <w:gridAfter w:val="1"/>
          <w:wAfter w:w="12" w:type="dxa"/>
          <w:trHeight w:val="319"/>
        </w:trPr>
        <w:tc>
          <w:tcPr>
            <w:tcW w:w="2160" w:type="dxa"/>
          </w:tcPr>
          <w:p w:rsidR="009625C8" w:rsidRDefault="004E3E3A" w:rsidP="00FD3A7D">
            <w:r>
              <w:t>Matt Nolan</w:t>
            </w:r>
          </w:p>
        </w:tc>
        <w:tc>
          <w:tcPr>
            <w:tcW w:w="2700" w:type="dxa"/>
          </w:tcPr>
          <w:p w:rsidR="009625C8" w:rsidRDefault="004E3E3A" w:rsidP="00FD3A7D">
            <w:r>
              <w:t>Bright House (phone)</w:t>
            </w:r>
          </w:p>
        </w:tc>
        <w:tc>
          <w:tcPr>
            <w:tcW w:w="2078" w:type="dxa"/>
            <w:gridSpan w:val="2"/>
          </w:tcPr>
          <w:p w:rsidR="009625C8" w:rsidRPr="00244528" w:rsidRDefault="009625C8" w:rsidP="00FD3A7D">
            <w:pPr>
              <w:tabs>
                <w:tab w:val="right" w:pos="2116"/>
              </w:tabs>
            </w:pPr>
            <w:r>
              <w:t>Mubeen Saifullah</w:t>
            </w:r>
          </w:p>
        </w:tc>
        <w:tc>
          <w:tcPr>
            <w:tcW w:w="2590" w:type="dxa"/>
          </w:tcPr>
          <w:p w:rsidR="009625C8" w:rsidRDefault="009625C8" w:rsidP="00FD3A7D">
            <w:proofErr w:type="spellStart"/>
            <w:r>
              <w:t>Neustar</w:t>
            </w:r>
            <w:proofErr w:type="spellEnd"/>
            <w:r>
              <w:t xml:space="preserve"> Clearinghouse</w:t>
            </w:r>
          </w:p>
        </w:tc>
      </w:tr>
      <w:tr w:rsidR="009625C8" w:rsidTr="00FD3A7D">
        <w:trPr>
          <w:gridAfter w:val="1"/>
          <w:wAfter w:w="12" w:type="dxa"/>
          <w:trHeight w:val="319"/>
        </w:trPr>
        <w:tc>
          <w:tcPr>
            <w:tcW w:w="2160" w:type="dxa"/>
          </w:tcPr>
          <w:p w:rsidR="009625C8" w:rsidRDefault="004E3E3A" w:rsidP="00FD3A7D">
            <w:proofErr w:type="spellStart"/>
            <w:r>
              <w:t>Cristy</w:t>
            </w:r>
            <w:proofErr w:type="spellEnd"/>
            <w:r>
              <w:t xml:space="preserve"> </w:t>
            </w:r>
            <w:proofErr w:type="spellStart"/>
            <w:r>
              <w:t>Permenter</w:t>
            </w:r>
            <w:proofErr w:type="spellEnd"/>
          </w:p>
        </w:tc>
        <w:tc>
          <w:tcPr>
            <w:tcW w:w="2700" w:type="dxa"/>
          </w:tcPr>
          <w:p w:rsidR="009625C8" w:rsidRDefault="004E3E3A" w:rsidP="00FD3A7D">
            <w:r>
              <w:t>Bright House (phone)</w:t>
            </w:r>
          </w:p>
        </w:tc>
        <w:tc>
          <w:tcPr>
            <w:tcW w:w="2078" w:type="dxa"/>
            <w:gridSpan w:val="2"/>
          </w:tcPr>
          <w:p w:rsidR="009625C8" w:rsidRDefault="009625C8" w:rsidP="00FD3A7D">
            <w:r>
              <w:t>Shannon Sevigny</w:t>
            </w:r>
          </w:p>
        </w:tc>
        <w:tc>
          <w:tcPr>
            <w:tcW w:w="2590" w:type="dxa"/>
          </w:tcPr>
          <w:p w:rsidR="009625C8" w:rsidRDefault="009625C8" w:rsidP="00FD3A7D">
            <w:proofErr w:type="spellStart"/>
            <w:r>
              <w:t>Neustar</w:t>
            </w:r>
            <w:proofErr w:type="spellEnd"/>
            <w:r>
              <w:t xml:space="preserve"> Pooling (phone)</w:t>
            </w:r>
          </w:p>
        </w:tc>
      </w:tr>
      <w:tr w:rsidR="004E3E3A" w:rsidTr="00FD3A7D">
        <w:trPr>
          <w:gridAfter w:val="1"/>
          <w:wAfter w:w="12" w:type="dxa"/>
          <w:trHeight w:val="319"/>
        </w:trPr>
        <w:tc>
          <w:tcPr>
            <w:tcW w:w="2160" w:type="dxa"/>
          </w:tcPr>
          <w:p w:rsidR="004E3E3A" w:rsidRDefault="004E3E3A" w:rsidP="00FD3A7D">
            <w:r>
              <w:t>Marian Hearn</w:t>
            </w:r>
          </w:p>
        </w:tc>
        <w:tc>
          <w:tcPr>
            <w:tcW w:w="2700" w:type="dxa"/>
          </w:tcPr>
          <w:p w:rsidR="004E3E3A" w:rsidRDefault="004E3E3A" w:rsidP="00FD3A7D">
            <w:r>
              <w:t>Canadian LNP Consortium</w:t>
            </w:r>
          </w:p>
        </w:tc>
        <w:tc>
          <w:tcPr>
            <w:tcW w:w="2078" w:type="dxa"/>
            <w:gridSpan w:val="2"/>
          </w:tcPr>
          <w:p w:rsidR="004E3E3A" w:rsidRDefault="004E3E3A" w:rsidP="00FD3A7D">
            <w:r>
              <w:t>Suzanne Addington</w:t>
            </w:r>
          </w:p>
        </w:tc>
        <w:tc>
          <w:tcPr>
            <w:tcW w:w="2590" w:type="dxa"/>
          </w:tcPr>
          <w:p w:rsidR="004E3E3A" w:rsidRDefault="004E3E3A" w:rsidP="00FD3A7D">
            <w:r>
              <w:t>Sprint Nextel</w:t>
            </w:r>
          </w:p>
        </w:tc>
      </w:tr>
      <w:tr w:rsidR="004E3E3A" w:rsidTr="00FD3A7D">
        <w:trPr>
          <w:gridAfter w:val="1"/>
          <w:wAfter w:w="12" w:type="dxa"/>
          <w:trHeight w:val="319"/>
        </w:trPr>
        <w:tc>
          <w:tcPr>
            <w:tcW w:w="2160" w:type="dxa"/>
          </w:tcPr>
          <w:p w:rsidR="004E3E3A" w:rsidRDefault="004E3E3A" w:rsidP="00FD3A7D">
            <w:r>
              <w:t>Jan Doell</w:t>
            </w:r>
          </w:p>
        </w:tc>
        <w:tc>
          <w:tcPr>
            <w:tcW w:w="2700" w:type="dxa"/>
          </w:tcPr>
          <w:p w:rsidR="004E3E3A" w:rsidRDefault="004E3E3A" w:rsidP="00FD3A7D">
            <w:r>
              <w:t>CenturyLink</w:t>
            </w:r>
          </w:p>
        </w:tc>
        <w:tc>
          <w:tcPr>
            <w:tcW w:w="2078" w:type="dxa"/>
            <w:gridSpan w:val="2"/>
          </w:tcPr>
          <w:p w:rsidR="004E3E3A" w:rsidRDefault="004E3E3A" w:rsidP="00FD3A7D">
            <w:r>
              <w:t>Jeff Sonnier</w:t>
            </w:r>
          </w:p>
        </w:tc>
        <w:tc>
          <w:tcPr>
            <w:tcW w:w="2590" w:type="dxa"/>
          </w:tcPr>
          <w:p w:rsidR="004E3E3A" w:rsidRDefault="004E3E3A" w:rsidP="00FD3A7D">
            <w:r>
              <w:t>Sprint Nextel</w:t>
            </w:r>
          </w:p>
        </w:tc>
      </w:tr>
      <w:tr w:rsidR="004E3E3A" w:rsidTr="00FD3A7D">
        <w:trPr>
          <w:gridAfter w:val="1"/>
          <w:wAfter w:w="12" w:type="dxa"/>
          <w:trHeight w:val="319"/>
        </w:trPr>
        <w:tc>
          <w:tcPr>
            <w:tcW w:w="2160" w:type="dxa"/>
          </w:tcPr>
          <w:p w:rsidR="004E3E3A" w:rsidRDefault="004E3E3A" w:rsidP="00FD3A7D">
            <w:r>
              <w:t>Mary Retka</w:t>
            </w:r>
          </w:p>
        </w:tc>
        <w:tc>
          <w:tcPr>
            <w:tcW w:w="2700" w:type="dxa"/>
          </w:tcPr>
          <w:p w:rsidR="004E3E3A" w:rsidRDefault="004E3E3A" w:rsidP="00FD3A7D">
            <w:r>
              <w:t>CenturyLink</w:t>
            </w:r>
          </w:p>
        </w:tc>
        <w:tc>
          <w:tcPr>
            <w:tcW w:w="2078" w:type="dxa"/>
            <w:gridSpan w:val="2"/>
          </w:tcPr>
          <w:p w:rsidR="004E3E3A" w:rsidRPr="00244528" w:rsidRDefault="004E3E3A" w:rsidP="00FD3A7D">
            <w:r>
              <w:t>Rosalee Pinnock</w:t>
            </w:r>
          </w:p>
        </w:tc>
        <w:tc>
          <w:tcPr>
            <w:tcW w:w="2590" w:type="dxa"/>
          </w:tcPr>
          <w:p w:rsidR="004E3E3A" w:rsidRDefault="004E3E3A" w:rsidP="00FD3A7D">
            <w:proofErr w:type="spellStart"/>
            <w:r>
              <w:t>Syniverse</w:t>
            </w:r>
            <w:proofErr w:type="spellEnd"/>
          </w:p>
        </w:tc>
      </w:tr>
      <w:tr w:rsidR="004E3E3A" w:rsidTr="00FD3A7D">
        <w:trPr>
          <w:gridAfter w:val="1"/>
          <w:wAfter w:w="12" w:type="dxa"/>
          <w:trHeight w:val="319"/>
        </w:trPr>
        <w:tc>
          <w:tcPr>
            <w:tcW w:w="2160" w:type="dxa"/>
          </w:tcPr>
          <w:p w:rsidR="004E3E3A" w:rsidRPr="00244528" w:rsidRDefault="004E3E3A" w:rsidP="00FD3A7D">
            <w:r>
              <w:t>Carolyn Brown</w:t>
            </w:r>
          </w:p>
        </w:tc>
        <w:tc>
          <w:tcPr>
            <w:tcW w:w="2700" w:type="dxa"/>
          </w:tcPr>
          <w:p w:rsidR="004E3E3A" w:rsidRPr="00244528" w:rsidRDefault="004E3E3A" w:rsidP="00FD3A7D">
            <w:r>
              <w:t>CenturyLink</w:t>
            </w:r>
          </w:p>
        </w:tc>
        <w:tc>
          <w:tcPr>
            <w:tcW w:w="2078" w:type="dxa"/>
            <w:gridSpan w:val="2"/>
          </w:tcPr>
          <w:p w:rsidR="004E3E3A" w:rsidRDefault="004E3E3A" w:rsidP="00FD3A7D">
            <w:r>
              <w:t>Bob Groff</w:t>
            </w:r>
          </w:p>
        </w:tc>
        <w:tc>
          <w:tcPr>
            <w:tcW w:w="2590" w:type="dxa"/>
          </w:tcPr>
          <w:p w:rsidR="004E3E3A" w:rsidRDefault="004E3E3A" w:rsidP="00FD3A7D">
            <w:proofErr w:type="spellStart"/>
            <w:r>
              <w:t>Tekelec</w:t>
            </w:r>
            <w:proofErr w:type="spellEnd"/>
          </w:p>
        </w:tc>
      </w:tr>
      <w:tr w:rsidR="004E3E3A" w:rsidTr="00FD3A7D">
        <w:trPr>
          <w:gridAfter w:val="1"/>
          <w:wAfter w:w="12" w:type="dxa"/>
          <w:trHeight w:val="319"/>
        </w:trPr>
        <w:tc>
          <w:tcPr>
            <w:tcW w:w="2160" w:type="dxa"/>
          </w:tcPr>
          <w:p w:rsidR="004E3E3A" w:rsidRPr="00244528" w:rsidRDefault="004E3E3A" w:rsidP="00FD3A7D">
            <w:r>
              <w:t>Brenda Bloemke</w:t>
            </w:r>
          </w:p>
        </w:tc>
        <w:tc>
          <w:tcPr>
            <w:tcW w:w="2700" w:type="dxa"/>
          </w:tcPr>
          <w:p w:rsidR="004E3E3A" w:rsidRPr="00244528" w:rsidRDefault="004E3E3A" w:rsidP="00FD3A7D">
            <w:r>
              <w:t>Comcast</w:t>
            </w:r>
          </w:p>
        </w:tc>
        <w:tc>
          <w:tcPr>
            <w:tcW w:w="2078" w:type="dxa"/>
            <w:gridSpan w:val="2"/>
          </w:tcPr>
          <w:p w:rsidR="004E3E3A" w:rsidRPr="00244528" w:rsidRDefault="004E3E3A" w:rsidP="00FD3A7D">
            <w:r w:rsidRPr="00244528">
              <w:t>Pat White</w:t>
            </w:r>
          </w:p>
        </w:tc>
        <w:tc>
          <w:tcPr>
            <w:tcW w:w="2590" w:type="dxa"/>
          </w:tcPr>
          <w:p w:rsidR="004E3E3A" w:rsidRDefault="004E3E3A" w:rsidP="00FD3A7D">
            <w:r>
              <w:t>Ericsson/</w:t>
            </w:r>
            <w:proofErr w:type="spellStart"/>
            <w:r>
              <w:t>Telcordia</w:t>
            </w:r>
            <w:proofErr w:type="spellEnd"/>
          </w:p>
        </w:tc>
      </w:tr>
      <w:tr w:rsidR="004E3E3A" w:rsidTr="00FD3A7D">
        <w:trPr>
          <w:gridAfter w:val="1"/>
          <w:wAfter w:w="12" w:type="dxa"/>
          <w:trHeight w:val="319"/>
        </w:trPr>
        <w:tc>
          <w:tcPr>
            <w:tcW w:w="2160" w:type="dxa"/>
          </w:tcPr>
          <w:p w:rsidR="004E3E3A" w:rsidRPr="00244528" w:rsidRDefault="004E3E3A" w:rsidP="00FD3A7D">
            <w:r>
              <w:t>Tim Kagele</w:t>
            </w:r>
          </w:p>
        </w:tc>
        <w:tc>
          <w:tcPr>
            <w:tcW w:w="2700" w:type="dxa"/>
          </w:tcPr>
          <w:p w:rsidR="004E3E3A" w:rsidRPr="00244528" w:rsidRDefault="004E3E3A" w:rsidP="00FD3A7D">
            <w:r>
              <w:t>Comcast</w:t>
            </w:r>
          </w:p>
        </w:tc>
        <w:tc>
          <w:tcPr>
            <w:tcW w:w="2078" w:type="dxa"/>
            <w:gridSpan w:val="2"/>
          </w:tcPr>
          <w:p w:rsidR="004E3E3A" w:rsidRPr="00244528" w:rsidRDefault="004E3E3A" w:rsidP="00FD3A7D">
            <w:r>
              <w:t>John Malyar</w:t>
            </w:r>
          </w:p>
        </w:tc>
        <w:tc>
          <w:tcPr>
            <w:tcW w:w="2590" w:type="dxa"/>
          </w:tcPr>
          <w:p w:rsidR="004E3E3A" w:rsidRDefault="004E3E3A" w:rsidP="00FD3A7D">
            <w:r>
              <w:t>Ericsson/</w:t>
            </w:r>
            <w:proofErr w:type="spellStart"/>
            <w:r>
              <w:t>Telcordia</w:t>
            </w:r>
            <w:proofErr w:type="spellEnd"/>
          </w:p>
        </w:tc>
      </w:tr>
      <w:tr w:rsidR="004E3E3A" w:rsidTr="00FD3A7D">
        <w:trPr>
          <w:gridAfter w:val="1"/>
          <w:wAfter w:w="12" w:type="dxa"/>
          <w:trHeight w:val="319"/>
        </w:trPr>
        <w:tc>
          <w:tcPr>
            <w:tcW w:w="2160" w:type="dxa"/>
          </w:tcPr>
          <w:p w:rsidR="004E3E3A" w:rsidRPr="00244528" w:rsidRDefault="004E3E3A" w:rsidP="00FD3A7D">
            <w:proofErr w:type="spellStart"/>
            <w:r>
              <w:t>Sree</w:t>
            </w:r>
            <w:proofErr w:type="spellEnd"/>
            <w:r>
              <w:t xml:space="preserve"> Nair</w:t>
            </w:r>
          </w:p>
        </w:tc>
        <w:tc>
          <w:tcPr>
            <w:tcW w:w="2700" w:type="dxa"/>
          </w:tcPr>
          <w:p w:rsidR="004E3E3A" w:rsidRPr="00244528" w:rsidRDefault="004E3E3A" w:rsidP="00FD3A7D">
            <w:r>
              <w:t>Comcast (phone)</w:t>
            </w:r>
          </w:p>
        </w:tc>
        <w:tc>
          <w:tcPr>
            <w:tcW w:w="2078" w:type="dxa"/>
            <w:gridSpan w:val="2"/>
          </w:tcPr>
          <w:p w:rsidR="004E3E3A" w:rsidRDefault="004E3E3A" w:rsidP="00FD3A7D">
            <w:r>
              <w:t>George Tsacnaris</w:t>
            </w:r>
          </w:p>
        </w:tc>
        <w:tc>
          <w:tcPr>
            <w:tcW w:w="2590" w:type="dxa"/>
          </w:tcPr>
          <w:p w:rsidR="004E3E3A" w:rsidRDefault="004E3E3A" w:rsidP="00FD3A7D">
            <w:r>
              <w:t>Ericsson/</w:t>
            </w:r>
            <w:proofErr w:type="spellStart"/>
            <w:r>
              <w:t>Telcordia</w:t>
            </w:r>
            <w:proofErr w:type="spellEnd"/>
          </w:p>
        </w:tc>
      </w:tr>
      <w:tr w:rsidR="004E3E3A" w:rsidTr="00FD3A7D">
        <w:trPr>
          <w:gridAfter w:val="1"/>
          <w:wAfter w:w="12" w:type="dxa"/>
          <w:trHeight w:val="319"/>
        </w:trPr>
        <w:tc>
          <w:tcPr>
            <w:tcW w:w="2160" w:type="dxa"/>
          </w:tcPr>
          <w:p w:rsidR="004E3E3A" w:rsidRDefault="004E3E3A" w:rsidP="00FD3A7D">
            <w:r>
              <w:t xml:space="preserve">Kathleen </w:t>
            </w:r>
            <w:proofErr w:type="spellStart"/>
            <w:r>
              <w:t>Mullaney</w:t>
            </w:r>
            <w:proofErr w:type="spellEnd"/>
          </w:p>
        </w:tc>
        <w:tc>
          <w:tcPr>
            <w:tcW w:w="2700" w:type="dxa"/>
          </w:tcPr>
          <w:p w:rsidR="004E3E3A" w:rsidRDefault="004E3E3A" w:rsidP="00FD3A7D">
            <w:r>
              <w:t>Comcast (phone)</w:t>
            </w:r>
          </w:p>
        </w:tc>
        <w:tc>
          <w:tcPr>
            <w:tcW w:w="2078" w:type="dxa"/>
            <w:gridSpan w:val="2"/>
          </w:tcPr>
          <w:p w:rsidR="004E3E3A" w:rsidRPr="00244528" w:rsidRDefault="004E3E3A" w:rsidP="00FD3A7D">
            <w:r>
              <w:t>Kayla Sharbaugh</w:t>
            </w:r>
          </w:p>
        </w:tc>
        <w:tc>
          <w:tcPr>
            <w:tcW w:w="2590" w:type="dxa"/>
          </w:tcPr>
          <w:p w:rsidR="004E3E3A" w:rsidRDefault="004E3E3A" w:rsidP="00FD3A7D">
            <w:r>
              <w:t>Ericsson/</w:t>
            </w:r>
            <w:proofErr w:type="spellStart"/>
            <w:r>
              <w:t>Telcordia</w:t>
            </w:r>
            <w:proofErr w:type="spellEnd"/>
            <w:r>
              <w:t xml:space="preserve"> (phone)</w:t>
            </w:r>
          </w:p>
        </w:tc>
      </w:tr>
      <w:tr w:rsidR="004E3E3A" w:rsidTr="00FD3A7D">
        <w:trPr>
          <w:gridAfter w:val="1"/>
          <w:wAfter w:w="12" w:type="dxa"/>
          <w:trHeight w:val="319"/>
        </w:trPr>
        <w:tc>
          <w:tcPr>
            <w:tcW w:w="2160" w:type="dxa"/>
          </w:tcPr>
          <w:p w:rsidR="004E3E3A" w:rsidRDefault="004E3E3A" w:rsidP="00FD3A7D">
            <w:r>
              <w:t>Dena Hunter</w:t>
            </w:r>
          </w:p>
        </w:tc>
        <w:tc>
          <w:tcPr>
            <w:tcW w:w="2700" w:type="dxa"/>
          </w:tcPr>
          <w:p w:rsidR="004E3E3A" w:rsidRDefault="004E3E3A" w:rsidP="00FD3A7D">
            <w:r>
              <w:t>Cricket (phone)</w:t>
            </w:r>
          </w:p>
        </w:tc>
        <w:tc>
          <w:tcPr>
            <w:tcW w:w="2078" w:type="dxa"/>
            <w:gridSpan w:val="2"/>
          </w:tcPr>
          <w:p w:rsidR="004E3E3A" w:rsidRPr="00244528" w:rsidRDefault="004E3E3A" w:rsidP="00FD3A7D">
            <w:r>
              <w:t>Steven Koch</w:t>
            </w:r>
          </w:p>
        </w:tc>
        <w:tc>
          <w:tcPr>
            <w:tcW w:w="2590" w:type="dxa"/>
          </w:tcPr>
          <w:p w:rsidR="004E3E3A" w:rsidRDefault="004E3E3A" w:rsidP="00FD3A7D">
            <w:r>
              <w:t>Ericsson/</w:t>
            </w:r>
            <w:proofErr w:type="spellStart"/>
            <w:r>
              <w:t>Telcordia</w:t>
            </w:r>
            <w:proofErr w:type="spellEnd"/>
            <w:r>
              <w:t xml:space="preserve"> (phone)</w:t>
            </w:r>
          </w:p>
        </w:tc>
      </w:tr>
      <w:tr w:rsidR="004E3E3A" w:rsidTr="00FD3A7D">
        <w:trPr>
          <w:gridAfter w:val="1"/>
          <w:wAfter w:w="12" w:type="dxa"/>
          <w:trHeight w:val="319"/>
        </w:trPr>
        <w:tc>
          <w:tcPr>
            <w:tcW w:w="2160" w:type="dxa"/>
          </w:tcPr>
          <w:p w:rsidR="004E3E3A" w:rsidRDefault="004E3E3A" w:rsidP="00FD3A7D">
            <w:proofErr w:type="spellStart"/>
            <w:r>
              <w:t>Devang</w:t>
            </w:r>
            <w:proofErr w:type="spellEnd"/>
            <w:r>
              <w:t xml:space="preserve"> </w:t>
            </w:r>
            <w:proofErr w:type="spellStart"/>
            <w:r>
              <w:t>Naik</w:t>
            </w:r>
            <w:proofErr w:type="spellEnd"/>
          </w:p>
        </w:tc>
        <w:tc>
          <w:tcPr>
            <w:tcW w:w="2700" w:type="dxa"/>
          </w:tcPr>
          <w:p w:rsidR="004E3E3A" w:rsidRDefault="004E3E3A" w:rsidP="00FD3A7D">
            <w:r>
              <w:t>DSET</w:t>
            </w:r>
          </w:p>
        </w:tc>
        <w:tc>
          <w:tcPr>
            <w:tcW w:w="2078" w:type="dxa"/>
            <w:gridSpan w:val="2"/>
          </w:tcPr>
          <w:p w:rsidR="004E3E3A" w:rsidRPr="00244528" w:rsidRDefault="004E3E3A" w:rsidP="00FD3A7D">
            <w:r w:rsidRPr="00244528">
              <w:t>Paula Jordan</w:t>
            </w:r>
          </w:p>
        </w:tc>
        <w:tc>
          <w:tcPr>
            <w:tcW w:w="2590" w:type="dxa"/>
          </w:tcPr>
          <w:p w:rsidR="004E3E3A" w:rsidRDefault="004E3E3A" w:rsidP="00FD3A7D">
            <w:r>
              <w:t>T-Mobile</w:t>
            </w:r>
          </w:p>
        </w:tc>
      </w:tr>
      <w:tr w:rsidR="004E3E3A" w:rsidTr="00FD3A7D">
        <w:trPr>
          <w:gridAfter w:val="1"/>
          <w:wAfter w:w="12" w:type="dxa"/>
          <w:trHeight w:val="319"/>
        </w:trPr>
        <w:tc>
          <w:tcPr>
            <w:tcW w:w="2160" w:type="dxa"/>
          </w:tcPr>
          <w:p w:rsidR="004E3E3A" w:rsidRDefault="004E3E3A" w:rsidP="00FD3A7D">
            <w:r>
              <w:t>Robin Rice</w:t>
            </w:r>
          </w:p>
        </w:tc>
        <w:tc>
          <w:tcPr>
            <w:tcW w:w="2700" w:type="dxa"/>
          </w:tcPr>
          <w:p w:rsidR="004E3E3A" w:rsidRDefault="004E3E3A" w:rsidP="00FD3A7D">
            <w:r>
              <w:t>DSET</w:t>
            </w:r>
          </w:p>
        </w:tc>
        <w:tc>
          <w:tcPr>
            <w:tcW w:w="2078" w:type="dxa"/>
            <w:gridSpan w:val="2"/>
          </w:tcPr>
          <w:p w:rsidR="004E3E3A" w:rsidRPr="00244528" w:rsidRDefault="004E3E3A" w:rsidP="00FD3A7D">
            <w:r>
              <w:t>Luke Sessions</w:t>
            </w:r>
          </w:p>
        </w:tc>
        <w:tc>
          <w:tcPr>
            <w:tcW w:w="2590" w:type="dxa"/>
          </w:tcPr>
          <w:p w:rsidR="004E3E3A" w:rsidRDefault="004E3E3A" w:rsidP="00FD3A7D">
            <w:r>
              <w:t>T-Mobile</w:t>
            </w:r>
          </w:p>
        </w:tc>
      </w:tr>
      <w:tr w:rsidR="004E3E3A" w:rsidTr="00FD3A7D">
        <w:trPr>
          <w:gridAfter w:val="1"/>
          <w:wAfter w:w="12" w:type="dxa"/>
          <w:trHeight w:val="319"/>
        </w:trPr>
        <w:tc>
          <w:tcPr>
            <w:tcW w:w="2160" w:type="dxa"/>
          </w:tcPr>
          <w:p w:rsidR="004E3E3A" w:rsidRPr="00244528" w:rsidRDefault="004E3E3A" w:rsidP="00FD3A7D">
            <w:r>
              <w:t>Linda Peterman</w:t>
            </w:r>
          </w:p>
        </w:tc>
        <w:tc>
          <w:tcPr>
            <w:tcW w:w="2700" w:type="dxa"/>
          </w:tcPr>
          <w:p w:rsidR="004E3E3A" w:rsidRPr="00244528" w:rsidRDefault="004E3E3A" w:rsidP="00FD3A7D">
            <w:proofErr w:type="spellStart"/>
            <w:r>
              <w:t>Earthlink</w:t>
            </w:r>
            <w:proofErr w:type="spellEnd"/>
            <w:r>
              <w:t xml:space="preserve"> Business</w:t>
            </w:r>
          </w:p>
        </w:tc>
        <w:tc>
          <w:tcPr>
            <w:tcW w:w="2078" w:type="dxa"/>
            <w:gridSpan w:val="2"/>
          </w:tcPr>
          <w:p w:rsidR="004E3E3A" w:rsidRPr="00244528" w:rsidRDefault="004E3E3A" w:rsidP="00FD3A7D">
            <w:r>
              <w:t>Jesus Ochoa</w:t>
            </w:r>
          </w:p>
        </w:tc>
        <w:tc>
          <w:tcPr>
            <w:tcW w:w="2590" w:type="dxa"/>
          </w:tcPr>
          <w:p w:rsidR="004E3E3A" w:rsidRDefault="004E3E3A" w:rsidP="00FD3A7D">
            <w:r>
              <w:t>T-Mobile</w:t>
            </w:r>
          </w:p>
        </w:tc>
      </w:tr>
      <w:tr w:rsidR="004E3E3A" w:rsidTr="00FD3A7D">
        <w:trPr>
          <w:gridAfter w:val="1"/>
          <w:wAfter w:w="12" w:type="dxa"/>
          <w:trHeight w:val="319"/>
        </w:trPr>
        <w:tc>
          <w:tcPr>
            <w:tcW w:w="2160" w:type="dxa"/>
          </w:tcPr>
          <w:p w:rsidR="004E3E3A" w:rsidRDefault="004E3E3A" w:rsidP="00FD3A7D">
            <w:r>
              <w:t>Crystal Hanus</w:t>
            </w:r>
          </w:p>
        </w:tc>
        <w:tc>
          <w:tcPr>
            <w:tcW w:w="2700" w:type="dxa"/>
          </w:tcPr>
          <w:p w:rsidR="004E3E3A" w:rsidRDefault="004E3E3A" w:rsidP="00FD3A7D">
            <w:r>
              <w:t>GVNW (phone)</w:t>
            </w:r>
          </w:p>
        </w:tc>
        <w:tc>
          <w:tcPr>
            <w:tcW w:w="2078" w:type="dxa"/>
            <w:gridSpan w:val="2"/>
          </w:tcPr>
          <w:p w:rsidR="004E3E3A" w:rsidRPr="00244528" w:rsidRDefault="004E3E3A" w:rsidP="00FD3A7D">
            <w:r>
              <w:t>Glenn Andrews</w:t>
            </w:r>
          </w:p>
        </w:tc>
        <w:tc>
          <w:tcPr>
            <w:tcW w:w="2590" w:type="dxa"/>
          </w:tcPr>
          <w:p w:rsidR="004E3E3A" w:rsidRDefault="004E3E3A" w:rsidP="00FD3A7D">
            <w:r>
              <w:t>TNS</w:t>
            </w:r>
          </w:p>
        </w:tc>
      </w:tr>
      <w:tr w:rsidR="004E3E3A" w:rsidTr="00FD3A7D">
        <w:trPr>
          <w:gridAfter w:val="1"/>
          <w:wAfter w:w="12" w:type="dxa"/>
          <w:trHeight w:val="319"/>
        </w:trPr>
        <w:tc>
          <w:tcPr>
            <w:tcW w:w="2160" w:type="dxa"/>
          </w:tcPr>
          <w:p w:rsidR="004E3E3A" w:rsidRPr="00244528" w:rsidRDefault="004E3E3A" w:rsidP="00FD3A7D">
            <w:r>
              <w:t>Bridget Alexander</w:t>
            </w:r>
          </w:p>
        </w:tc>
        <w:tc>
          <w:tcPr>
            <w:tcW w:w="2700" w:type="dxa"/>
          </w:tcPr>
          <w:p w:rsidR="004E3E3A" w:rsidRDefault="004E3E3A" w:rsidP="00FD3A7D">
            <w:r>
              <w:t xml:space="preserve">John </w:t>
            </w:r>
            <w:proofErr w:type="spellStart"/>
            <w:r>
              <w:t>Staurulakis</w:t>
            </w:r>
            <w:proofErr w:type="spellEnd"/>
            <w:r>
              <w:t>, Inc.</w:t>
            </w:r>
          </w:p>
        </w:tc>
        <w:tc>
          <w:tcPr>
            <w:tcW w:w="2078" w:type="dxa"/>
            <w:gridSpan w:val="2"/>
          </w:tcPr>
          <w:p w:rsidR="004E3E3A" w:rsidRPr="00244528" w:rsidRDefault="004E3E3A" w:rsidP="00FD3A7D">
            <w:r>
              <w:t>David Lund</w:t>
            </w:r>
          </w:p>
        </w:tc>
        <w:tc>
          <w:tcPr>
            <w:tcW w:w="2590" w:type="dxa"/>
          </w:tcPr>
          <w:p w:rsidR="004E3E3A" w:rsidRDefault="004E3E3A" w:rsidP="00FD3A7D">
            <w:r>
              <w:t>US Cellular</w:t>
            </w:r>
          </w:p>
        </w:tc>
      </w:tr>
      <w:tr w:rsidR="004E3E3A" w:rsidTr="00FD3A7D">
        <w:trPr>
          <w:gridAfter w:val="1"/>
          <w:wAfter w:w="12" w:type="dxa"/>
          <w:trHeight w:val="319"/>
        </w:trPr>
        <w:tc>
          <w:tcPr>
            <w:tcW w:w="2160" w:type="dxa"/>
          </w:tcPr>
          <w:p w:rsidR="004E3E3A" w:rsidRDefault="004E3E3A" w:rsidP="00FD3A7D">
            <w:r>
              <w:t>Karen Hoffman</w:t>
            </w:r>
          </w:p>
        </w:tc>
        <w:tc>
          <w:tcPr>
            <w:tcW w:w="2700" w:type="dxa"/>
          </w:tcPr>
          <w:p w:rsidR="004E3E3A" w:rsidRDefault="004E3E3A" w:rsidP="00FD3A7D">
            <w:r>
              <w:t xml:space="preserve">John </w:t>
            </w:r>
            <w:proofErr w:type="spellStart"/>
            <w:r>
              <w:t>Staurulakis</w:t>
            </w:r>
            <w:proofErr w:type="spellEnd"/>
            <w:r>
              <w:t>, Inc. (phone)</w:t>
            </w:r>
          </w:p>
        </w:tc>
        <w:tc>
          <w:tcPr>
            <w:tcW w:w="2078" w:type="dxa"/>
            <w:gridSpan w:val="2"/>
          </w:tcPr>
          <w:p w:rsidR="004E3E3A" w:rsidRPr="00244528" w:rsidRDefault="004E3E3A" w:rsidP="00FD3A7D">
            <w:r w:rsidRPr="00244528">
              <w:t>Gary Sacra</w:t>
            </w:r>
          </w:p>
        </w:tc>
        <w:tc>
          <w:tcPr>
            <w:tcW w:w="2590" w:type="dxa"/>
          </w:tcPr>
          <w:p w:rsidR="004E3E3A" w:rsidRDefault="004E3E3A" w:rsidP="00FD3A7D">
            <w:r>
              <w:t>Verizon</w:t>
            </w:r>
          </w:p>
        </w:tc>
      </w:tr>
      <w:tr w:rsidR="004E3E3A" w:rsidTr="00FD3A7D">
        <w:trPr>
          <w:gridAfter w:val="1"/>
          <w:wAfter w:w="12" w:type="dxa"/>
          <w:trHeight w:val="319"/>
        </w:trPr>
        <w:tc>
          <w:tcPr>
            <w:tcW w:w="2160" w:type="dxa"/>
          </w:tcPr>
          <w:p w:rsidR="004E3E3A" w:rsidRDefault="004E3E3A" w:rsidP="00FD3A7D">
            <w:r>
              <w:t>Jason Bach</w:t>
            </w:r>
          </w:p>
        </w:tc>
        <w:tc>
          <w:tcPr>
            <w:tcW w:w="2700" w:type="dxa"/>
          </w:tcPr>
          <w:p w:rsidR="004E3E3A" w:rsidRDefault="004E3E3A" w:rsidP="00FD3A7D">
            <w:r>
              <w:t>Level 3</w:t>
            </w:r>
          </w:p>
        </w:tc>
        <w:tc>
          <w:tcPr>
            <w:tcW w:w="2078" w:type="dxa"/>
            <w:gridSpan w:val="2"/>
          </w:tcPr>
          <w:p w:rsidR="004E3E3A" w:rsidRPr="00244528" w:rsidRDefault="004E3E3A" w:rsidP="00FD3A7D">
            <w:r w:rsidRPr="00244528">
              <w:t>Jason Lee</w:t>
            </w:r>
          </w:p>
        </w:tc>
        <w:tc>
          <w:tcPr>
            <w:tcW w:w="2590" w:type="dxa"/>
          </w:tcPr>
          <w:p w:rsidR="004E3E3A" w:rsidRDefault="004E3E3A" w:rsidP="00FD3A7D">
            <w:r>
              <w:t>Verizon (phone)</w:t>
            </w:r>
          </w:p>
        </w:tc>
      </w:tr>
      <w:tr w:rsidR="004E3E3A" w:rsidTr="00FD3A7D">
        <w:trPr>
          <w:gridAfter w:val="1"/>
          <w:wAfter w:w="12" w:type="dxa"/>
          <w:trHeight w:val="319"/>
        </w:trPr>
        <w:tc>
          <w:tcPr>
            <w:tcW w:w="2160" w:type="dxa"/>
          </w:tcPr>
          <w:p w:rsidR="004E3E3A" w:rsidRPr="00244528" w:rsidRDefault="004E3E3A" w:rsidP="00FD3A7D">
            <w:r>
              <w:t>Eric Monkelien</w:t>
            </w:r>
          </w:p>
        </w:tc>
        <w:tc>
          <w:tcPr>
            <w:tcW w:w="2700" w:type="dxa"/>
          </w:tcPr>
          <w:p w:rsidR="004E3E3A" w:rsidRDefault="004E3E3A" w:rsidP="00FD3A7D">
            <w:r>
              <w:t>Level 3</w:t>
            </w:r>
          </w:p>
        </w:tc>
        <w:tc>
          <w:tcPr>
            <w:tcW w:w="2078" w:type="dxa"/>
            <w:gridSpan w:val="2"/>
          </w:tcPr>
          <w:p w:rsidR="004E3E3A" w:rsidRPr="00244528" w:rsidRDefault="004E3E3A" w:rsidP="00FD3A7D">
            <w:r w:rsidRPr="00244528">
              <w:t>Deb Tucker</w:t>
            </w:r>
          </w:p>
        </w:tc>
        <w:tc>
          <w:tcPr>
            <w:tcW w:w="2590" w:type="dxa"/>
          </w:tcPr>
          <w:p w:rsidR="004E3E3A" w:rsidRDefault="004E3E3A" w:rsidP="00FD3A7D">
            <w:r>
              <w:t>Verizon Wireless</w:t>
            </w:r>
          </w:p>
        </w:tc>
      </w:tr>
      <w:tr w:rsidR="004E3E3A" w:rsidTr="00FD3A7D">
        <w:trPr>
          <w:gridAfter w:val="1"/>
          <w:wAfter w:w="12" w:type="dxa"/>
          <w:trHeight w:val="319"/>
        </w:trPr>
        <w:tc>
          <w:tcPr>
            <w:tcW w:w="2160" w:type="dxa"/>
          </w:tcPr>
          <w:p w:rsidR="004E3E3A" w:rsidRPr="00244528" w:rsidRDefault="004E3E3A" w:rsidP="00FD3A7D">
            <w:r>
              <w:t>Ed Barker</w:t>
            </w:r>
          </w:p>
        </w:tc>
        <w:tc>
          <w:tcPr>
            <w:tcW w:w="2700" w:type="dxa"/>
          </w:tcPr>
          <w:p w:rsidR="004E3E3A" w:rsidRDefault="004E3E3A" w:rsidP="00FD3A7D">
            <w:proofErr w:type="spellStart"/>
            <w:r>
              <w:t>Neustar</w:t>
            </w:r>
            <w:proofErr w:type="spellEnd"/>
            <w:r>
              <w:t xml:space="preserve"> (phone)</w:t>
            </w:r>
          </w:p>
        </w:tc>
        <w:tc>
          <w:tcPr>
            <w:tcW w:w="2078" w:type="dxa"/>
            <w:gridSpan w:val="2"/>
          </w:tcPr>
          <w:p w:rsidR="004E3E3A" w:rsidRPr="00244528" w:rsidRDefault="004E3E3A" w:rsidP="00FD3A7D">
            <w:r>
              <w:t>Imanu Hill</w:t>
            </w:r>
          </w:p>
        </w:tc>
        <w:tc>
          <w:tcPr>
            <w:tcW w:w="2590" w:type="dxa"/>
          </w:tcPr>
          <w:p w:rsidR="004E3E3A" w:rsidRDefault="004E3E3A" w:rsidP="00FD3A7D">
            <w:r>
              <w:t>Vonage</w:t>
            </w:r>
          </w:p>
        </w:tc>
      </w:tr>
      <w:tr w:rsidR="004E3E3A" w:rsidTr="00FD3A7D">
        <w:trPr>
          <w:gridAfter w:val="1"/>
          <w:wAfter w:w="12" w:type="dxa"/>
          <w:trHeight w:val="319"/>
        </w:trPr>
        <w:tc>
          <w:tcPr>
            <w:tcW w:w="2160" w:type="dxa"/>
          </w:tcPr>
          <w:p w:rsidR="004E3E3A" w:rsidRDefault="004E3E3A" w:rsidP="00FD3A7D">
            <w:r>
              <w:t>Lavinia Rotaru</w:t>
            </w:r>
          </w:p>
        </w:tc>
        <w:tc>
          <w:tcPr>
            <w:tcW w:w="2700" w:type="dxa"/>
          </w:tcPr>
          <w:p w:rsidR="004E3E3A" w:rsidRDefault="004E3E3A" w:rsidP="00FD3A7D">
            <w:proofErr w:type="spellStart"/>
            <w:r>
              <w:t>Neustar</w:t>
            </w:r>
            <w:proofErr w:type="spellEnd"/>
          </w:p>
        </w:tc>
        <w:tc>
          <w:tcPr>
            <w:tcW w:w="2078" w:type="dxa"/>
            <w:gridSpan w:val="2"/>
          </w:tcPr>
          <w:p w:rsidR="004E3E3A" w:rsidRPr="00244528" w:rsidRDefault="004E3E3A" w:rsidP="00FD3A7D">
            <w:r>
              <w:t>Traci Brunner</w:t>
            </w:r>
          </w:p>
        </w:tc>
        <w:tc>
          <w:tcPr>
            <w:tcW w:w="2590" w:type="dxa"/>
          </w:tcPr>
          <w:p w:rsidR="004E3E3A" w:rsidRDefault="004E3E3A" w:rsidP="00FD3A7D">
            <w:proofErr w:type="spellStart"/>
            <w:r>
              <w:t>Windstream</w:t>
            </w:r>
            <w:proofErr w:type="spellEnd"/>
          </w:p>
        </w:tc>
      </w:tr>
      <w:tr w:rsidR="004E3E3A" w:rsidTr="00FD3A7D">
        <w:trPr>
          <w:gridAfter w:val="1"/>
          <w:wAfter w:w="12" w:type="dxa"/>
          <w:trHeight w:val="319"/>
        </w:trPr>
        <w:tc>
          <w:tcPr>
            <w:tcW w:w="2160" w:type="dxa"/>
          </w:tcPr>
          <w:p w:rsidR="004E3E3A" w:rsidRDefault="004E3E3A" w:rsidP="00FD3A7D">
            <w:r>
              <w:t>Jim Rooks</w:t>
            </w:r>
          </w:p>
        </w:tc>
        <w:tc>
          <w:tcPr>
            <w:tcW w:w="2700" w:type="dxa"/>
          </w:tcPr>
          <w:p w:rsidR="004E3E3A" w:rsidRDefault="004E3E3A" w:rsidP="00FD3A7D">
            <w:proofErr w:type="spellStart"/>
            <w:r>
              <w:t>Neustar</w:t>
            </w:r>
            <w:proofErr w:type="spellEnd"/>
          </w:p>
        </w:tc>
        <w:tc>
          <w:tcPr>
            <w:tcW w:w="2078" w:type="dxa"/>
            <w:gridSpan w:val="2"/>
          </w:tcPr>
          <w:p w:rsidR="004E3E3A" w:rsidRPr="00244528" w:rsidRDefault="004E3E3A" w:rsidP="00FD3A7D">
            <w:r>
              <w:t>Dawn Lawrence</w:t>
            </w:r>
          </w:p>
        </w:tc>
        <w:tc>
          <w:tcPr>
            <w:tcW w:w="2590" w:type="dxa"/>
          </w:tcPr>
          <w:p w:rsidR="004E3E3A" w:rsidRDefault="004E3E3A" w:rsidP="00FD3A7D">
            <w:r>
              <w:t>XO Communications</w:t>
            </w:r>
          </w:p>
        </w:tc>
      </w:tr>
      <w:tr w:rsidR="004E3E3A" w:rsidTr="00FD3A7D">
        <w:trPr>
          <w:gridAfter w:val="1"/>
          <w:wAfter w:w="12" w:type="dxa"/>
          <w:trHeight w:val="319"/>
        </w:trPr>
        <w:tc>
          <w:tcPr>
            <w:tcW w:w="2160" w:type="dxa"/>
          </w:tcPr>
          <w:p w:rsidR="004E3E3A" w:rsidRDefault="004E3E3A" w:rsidP="00FD3A7D"/>
        </w:tc>
        <w:tc>
          <w:tcPr>
            <w:tcW w:w="2700" w:type="dxa"/>
          </w:tcPr>
          <w:p w:rsidR="004E3E3A" w:rsidRDefault="004E3E3A" w:rsidP="00FD3A7D"/>
        </w:tc>
        <w:tc>
          <w:tcPr>
            <w:tcW w:w="2078" w:type="dxa"/>
            <w:gridSpan w:val="2"/>
          </w:tcPr>
          <w:p w:rsidR="004E3E3A" w:rsidRPr="00244528" w:rsidRDefault="004E3E3A" w:rsidP="00FD3A7D"/>
        </w:tc>
        <w:tc>
          <w:tcPr>
            <w:tcW w:w="2590" w:type="dxa"/>
          </w:tcPr>
          <w:p w:rsidR="004E3E3A" w:rsidRDefault="004E3E3A" w:rsidP="00FD3A7D"/>
        </w:tc>
      </w:tr>
    </w:tbl>
    <w:p w:rsidR="009625C8" w:rsidRDefault="009625C8" w:rsidP="009625C8">
      <w:pPr>
        <w:spacing w:before="160" w:after="80"/>
        <w:rPr>
          <w:b/>
          <w:u w:val="single"/>
        </w:rPr>
      </w:pPr>
    </w:p>
    <w:p w:rsidR="009625C8" w:rsidRDefault="009625C8" w:rsidP="009625C8">
      <w:pPr>
        <w:rPr>
          <w:b/>
        </w:rPr>
      </w:pPr>
      <w:r>
        <w:rPr>
          <w:b/>
          <w:u w:val="single"/>
        </w:rPr>
        <w:t>MEETING MINUTES:</w:t>
      </w:r>
    </w:p>
    <w:p w:rsidR="001A7A48" w:rsidRDefault="001A7A48" w:rsidP="001A7A48">
      <w:pPr>
        <w:rPr>
          <w:b/>
          <w:snapToGrid w:val="0"/>
        </w:rPr>
      </w:pPr>
      <w:r>
        <w:rPr>
          <w:b/>
          <w:snapToGrid w:val="0"/>
        </w:rPr>
        <w:t xml:space="preserve"> </w:t>
      </w:r>
    </w:p>
    <w:p w:rsidR="001A7A48" w:rsidRPr="001A7A48" w:rsidRDefault="001A7A48" w:rsidP="001A7A48">
      <w:r w:rsidRPr="001A7A48">
        <w:rPr>
          <w:snapToGrid w:val="0"/>
          <w:u w:val="single"/>
        </w:rPr>
        <w:t>Begin 2</w:t>
      </w:r>
      <w:r w:rsidRPr="001A7A48">
        <w:rPr>
          <w:snapToGrid w:val="0"/>
          <w:u w:val="single"/>
          <w:vertAlign w:val="superscript"/>
        </w:rPr>
        <w:t>nd</w:t>
      </w:r>
      <w:r w:rsidRPr="001A7A48">
        <w:rPr>
          <w:snapToGrid w:val="0"/>
          <w:u w:val="single"/>
        </w:rPr>
        <w:t xml:space="preserve"> Pass Review of LNPA WG Best Practices Document – All</w:t>
      </w:r>
      <w:r>
        <w:t>:</w:t>
      </w:r>
      <w:r w:rsidRPr="001A7A48">
        <w:t xml:space="preserve"> </w:t>
      </w:r>
    </w:p>
    <w:p w:rsidR="001A7A48" w:rsidRPr="00033673" w:rsidRDefault="001A7A48" w:rsidP="001A7A48">
      <w:r>
        <w:tab/>
      </w:r>
      <w:r>
        <w:tab/>
      </w:r>
      <w:r>
        <w:tab/>
      </w:r>
      <w:r>
        <w:tab/>
      </w:r>
    </w:p>
    <w:p w:rsidR="001A7A48" w:rsidRPr="00472BE9" w:rsidRDefault="001A7A48" w:rsidP="001A7A48">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AT&amp;T, will document in LNPA WG Best Practice 30 requirements for ICP during the permissive dialing period for NPA splits.  This will be reviewed and discussed at the May 2011 LNPA WG meeting.</w:t>
      </w:r>
    </w:p>
    <w:p w:rsidR="001A7A48" w:rsidRPr="001A7A48" w:rsidRDefault="001A7A48" w:rsidP="001A7A48">
      <w:pPr>
        <w:pStyle w:val="Title"/>
        <w:jc w:val="left"/>
        <w:rPr>
          <w:b w:val="0"/>
          <w:u w:val="none"/>
        </w:rPr>
      </w:pPr>
    </w:p>
    <w:p w:rsidR="001A7A48" w:rsidRPr="001A7A48" w:rsidRDefault="001A7A48" w:rsidP="001A7A48">
      <w:pPr>
        <w:pStyle w:val="Title"/>
        <w:numPr>
          <w:ilvl w:val="0"/>
          <w:numId w:val="10"/>
        </w:numPr>
        <w:jc w:val="left"/>
        <w:rPr>
          <w:b w:val="0"/>
          <w:u w:val="none"/>
        </w:rPr>
      </w:pPr>
      <w:r w:rsidRPr="001A7A48">
        <w:rPr>
          <w:b w:val="0"/>
          <w:u w:val="none"/>
        </w:rPr>
        <w:t>A</w:t>
      </w:r>
      <w:r>
        <w:rPr>
          <w:b w:val="0"/>
          <w:u w:val="none"/>
        </w:rPr>
        <w:t xml:space="preserve">ction </w:t>
      </w:r>
      <w:r w:rsidRPr="001A7A48">
        <w:rPr>
          <w:b w:val="0"/>
          <w:u w:val="none"/>
        </w:rPr>
        <w:t>I</w:t>
      </w:r>
      <w:r>
        <w:rPr>
          <w:b w:val="0"/>
          <w:u w:val="none"/>
        </w:rPr>
        <w:t>tem 031511-04</w:t>
      </w:r>
      <w:r w:rsidRPr="001A7A48">
        <w:rPr>
          <w:b w:val="0"/>
          <w:u w:val="none"/>
        </w:rPr>
        <w:t xml:space="preserve"> remains open.</w:t>
      </w:r>
    </w:p>
    <w:p w:rsidR="001A7A48" w:rsidRDefault="001A7A48" w:rsidP="001A7A48">
      <w:pPr>
        <w:pStyle w:val="Title"/>
        <w:jc w:val="left"/>
        <w:rPr>
          <w:b w:val="0"/>
          <w:u w:val="none"/>
        </w:rPr>
      </w:pPr>
    </w:p>
    <w:p w:rsidR="001A7A48" w:rsidRPr="001A7A48" w:rsidRDefault="001A7A48" w:rsidP="0021137E">
      <w:pPr>
        <w:pStyle w:val="ListParagraph"/>
        <w:numPr>
          <w:ilvl w:val="0"/>
          <w:numId w:val="27"/>
        </w:numPr>
        <w:rPr>
          <w:rFonts w:ascii="Times New Roman" w:hAnsi="Times New Roman" w:cs="Times New Roman"/>
          <w:sz w:val="24"/>
          <w:szCs w:val="24"/>
        </w:rPr>
      </w:pPr>
      <w:r w:rsidRPr="001A7A48">
        <w:rPr>
          <w:rFonts w:ascii="Times New Roman" w:hAnsi="Times New Roman" w:cs="Times New Roman"/>
          <w:color w:val="FF0000"/>
          <w:sz w:val="24"/>
          <w:szCs w:val="24"/>
        </w:rPr>
        <w:t>Gary Sacra</w:t>
      </w:r>
      <w:r w:rsidRPr="001A7A48">
        <w:rPr>
          <w:rFonts w:ascii="Times New Roman" w:hAnsi="Times New Roman" w:cs="Times New Roman"/>
          <w:sz w:val="24"/>
          <w:szCs w:val="24"/>
        </w:rPr>
        <w:t>, LNPA WG Co-Chair, will revise the attached</w:t>
      </w:r>
      <w:r>
        <w:rPr>
          <w:rFonts w:ascii="Times New Roman" w:hAnsi="Times New Roman" w:cs="Times New Roman"/>
          <w:sz w:val="24"/>
          <w:szCs w:val="24"/>
        </w:rPr>
        <w:t xml:space="preserve"> </w:t>
      </w:r>
      <w:r w:rsidRPr="001A7A48">
        <w:rPr>
          <w:rFonts w:ascii="Times New Roman" w:hAnsi="Times New Roman" w:cs="Times New Roman"/>
          <w:sz w:val="24"/>
          <w:szCs w:val="24"/>
        </w:rPr>
        <w:t>LNPA NP Best Practices document as follows:</w:t>
      </w:r>
    </w:p>
    <w:p w:rsidR="001A7A48" w:rsidRPr="001A7A48" w:rsidRDefault="001A7A48" w:rsidP="001A7A48">
      <w:r w:rsidRPr="001A7A48">
        <w:tab/>
      </w:r>
      <w:r w:rsidRPr="001A7A48">
        <w:tab/>
      </w:r>
      <w:r w:rsidRPr="001A7A48">
        <w:tab/>
      </w:r>
      <w:bookmarkStart w:id="3" w:name="_MON_1410004093"/>
      <w:bookmarkEnd w:id="3"/>
      <w:r w:rsidRPr="001A7A48">
        <w:object w:dxaOrig="1531" w:dyaOrig="1002">
          <v:shape id="_x0000_i1028" type="#_x0000_t75" style="width:76.5pt;height:50.25pt" o:ole="">
            <v:imagedata r:id="rId21" o:title=""/>
          </v:shape>
          <o:OLEObject Type="Embed" ProgID="Word.Document.12" ShapeID="_x0000_i1028" DrawAspect="Icon" ObjectID="_1413721985" r:id="rId22">
            <o:FieldCodes>\s</o:FieldCodes>
          </o:OLEObject>
        </w:object>
      </w:r>
    </w:p>
    <w:p w:rsidR="001A7A48" w:rsidRPr="001A7A48" w:rsidRDefault="001A7A48" w:rsidP="001A7A48"/>
    <w:p w:rsidR="001A7A48" w:rsidRPr="001A7A48" w:rsidRDefault="001A7A48" w:rsidP="0021137E">
      <w:pPr>
        <w:pStyle w:val="ListParagraph"/>
        <w:numPr>
          <w:ilvl w:val="0"/>
          <w:numId w:val="28"/>
        </w:numPr>
        <w:contextualSpacing/>
        <w:rPr>
          <w:rFonts w:ascii="Times New Roman" w:hAnsi="Times New Roman" w:cs="Times New Roman"/>
          <w:sz w:val="24"/>
          <w:szCs w:val="24"/>
        </w:rPr>
      </w:pPr>
      <w:r w:rsidRPr="001A7A48">
        <w:rPr>
          <w:rFonts w:ascii="Times New Roman" w:hAnsi="Times New Roman" w:cs="Times New Roman"/>
          <w:sz w:val="24"/>
          <w:szCs w:val="24"/>
        </w:rPr>
        <w:t>Remove the embedded NANC LNP Provisioning Flows document from BP 9 and insert the LNPA WG website link to the NANC flows.</w:t>
      </w:r>
    </w:p>
    <w:p w:rsidR="001A7A48" w:rsidRPr="001A7A48" w:rsidRDefault="001A7A48" w:rsidP="0021137E">
      <w:pPr>
        <w:pStyle w:val="ListParagraph"/>
        <w:numPr>
          <w:ilvl w:val="0"/>
          <w:numId w:val="28"/>
        </w:numPr>
        <w:contextualSpacing/>
        <w:rPr>
          <w:rFonts w:ascii="Times New Roman" w:hAnsi="Times New Roman" w:cs="Times New Roman"/>
          <w:sz w:val="24"/>
          <w:szCs w:val="24"/>
        </w:rPr>
      </w:pPr>
      <w:r w:rsidRPr="001A7A48">
        <w:rPr>
          <w:rFonts w:ascii="Times New Roman" w:hAnsi="Times New Roman" w:cs="Times New Roman"/>
          <w:sz w:val="24"/>
          <w:szCs w:val="24"/>
        </w:rPr>
        <w:t>Update the link contained in BP 17.</w:t>
      </w:r>
    </w:p>
    <w:p w:rsidR="001A7A48" w:rsidRPr="001A7A48" w:rsidRDefault="001A7A48" w:rsidP="0021137E">
      <w:pPr>
        <w:pStyle w:val="ListParagraph"/>
        <w:numPr>
          <w:ilvl w:val="0"/>
          <w:numId w:val="28"/>
        </w:numPr>
        <w:contextualSpacing/>
        <w:rPr>
          <w:rFonts w:ascii="Times New Roman" w:hAnsi="Times New Roman" w:cs="Times New Roman"/>
          <w:sz w:val="24"/>
          <w:szCs w:val="24"/>
        </w:rPr>
      </w:pPr>
      <w:r w:rsidRPr="001A7A48">
        <w:rPr>
          <w:rFonts w:ascii="Times New Roman" w:hAnsi="Times New Roman" w:cs="Times New Roman"/>
          <w:sz w:val="24"/>
          <w:szCs w:val="24"/>
        </w:rPr>
        <w:t>Remove the embedded NANC LNP Provisioning Flows document from BP 31 and insert the LNPA WG website link to the NANC flows.</w:t>
      </w:r>
    </w:p>
    <w:p w:rsidR="001A7A48" w:rsidRPr="001A7A48" w:rsidRDefault="001A7A48" w:rsidP="0021137E">
      <w:pPr>
        <w:pStyle w:val="ListParagraph"/>
        <w:numPr>
          <w:ilvl w:val="0"/>
          <w:numId w:val="28"/>
        </w:numPr>
        <w:contextualSpacing/>
        <w:rPr>
          <w:rFonts w:ascii="Times New Roman" w:hAnsi="Times New Roman" w:cs="Times New Roman"/>
          <w:sz w:val="24"/>
          <w:szCs w:val="24"/>
        </w:rPr>
      </w:pPr>
      <w:r w:rsidRPr="001A7A48">
        <w:rPr>
          <w:rFonts w:ascii="Times New Roman" w:hAnsi="Times New Roman" w:cs="Times New Roman"/>
          <w:sz w:val="24"/>
          <w:szCs w:val="24"/>
        </w:rPr>
        <w:t>Correct the last bullet in BP 42.</w:t>
      </w:r>
    </w:p>
    <w:p w:rsidR="001A7A48" w:rsidRPr="001A7A48" w:rsidRDefault="001A7A48" w:rsidP="0021137E">
      <w:pPr>
        <w:pStyle w:val="ListParagraph"/>
        <w:numPr>
          <w:ilvl w:val="0"/>
          <w:numId w:val="28"/>
        </w:numPr>
        <w:contextualSpacing/>
        <w:rPr>
          <w:rFonts w:ascii="Times New Roman" w:hAnsi="Times New Roman" w:cs="Times New Roman"/>
          <w:sz w:val="24"/>
          <w:szCs w:val="24"/>
        </w:rPr>
      </w:pPr>
      <w:r w:rsidRPr="001A7A48">
        <w:rPr>
          <w:rFonts w:ascii="Times New Roman" w:hAnsi="Times New Roman" w:cs="Times New Roman"/>
          <w:sz w:val="24"/>
          <w:szCs w:val="24"/>
        </w:rPr>
        <w:t>Verify all links in the BP document.</w:t>
      </w:r>
    </w:p>
    <w:p w:rsidR="001A7A48" w:rsidRDefault="001A7A48" w:rsidP="001A7A48">
      <w:pPr>
        <w:pStyle w:val="Title"/>
        <w:jc w:val="left"/>
        <w:rPr>
          <w:b w:val="0"/>
          <w:szCs w:val="24"/>
          <w:u w:val="none"/>
        </w:rPr>
      </w:pPr>
    </w:p>
    <w:p w:rsidR="001A7A48" w:rsidRPr="001A7A48" w:rsidRDefault="001A7A48" w:rsidP="0021137E">
      <w:pPr>
        <w:pStyle w:val="ListParagraph"/>
        <w:numPr>
          <w:ilvl w:val="0"/>
          <w:numId w:val="27"/>
        </w:numPr>
        <w:rPr>
          <w:rFonts w:ascii="Times New Roman" w:hAnsi="Times New Roman" w:cs="Times New Roman"/>
          <w:sz w:val="24"/>
          <w:szCs w:val="24"/>
        </w:rPr>
      </w:pPr>
      <w:proofErr w:type="spellStart"/>
      <w:r w:rsidRPr="001A7A48">
        <w:rPr>
          <w:rFonts w:ascii="Times New Roman" w:hAnsi="Times New Roman" w:cs="Times New Roman"/>
          <w:color w:val="FF0000"/>
          <w:sz w:val="24"/>
          <w:szCs w:val="24"/>
        </w:rPr>
        <w:t>Neustar</w:t>
      </w:r>
      <w:proofErr w:type="spellEnd"/>
      <w:r w:rsidRPr="001A7A48">
        <w:rPr>
          <w:rFonts w:ascii="Times New Roman" w:hAnsi="Times New Roman" w:cs="Times New Roman"/>
          <w:color w:val="FF0000"/>
          <w:sz w:val="24"/>
          <w:szCs w:val="24"/>
        </w:rPr>
        <w:t xml:space="preserve"> </w:t>
      </w:r>
      <w:r w:rsidRPr="001A7A48">
        <w:rPr>
          <w:rFonts w:ascii="Times New Roman" w:hAnsi="Times New Roman" w:cs="Times New Roman"/>
          <w:sz w:val="24"/>
          <w:szCs w:val="24"/>
        </w:rPr>
        <w:t>will reword Best Practice 34 for review at the November 2012 LNPA WG meeting.</w:t>
      </w:r>
    </w:p>
    <w:p w:rsidR="001A7A48" w:rsidRDefault="001A7A48" w:rsidP="001A7A48">
      <w:pPr>
        <w:pStyle w:val="Title"/>
        <w:jc w:val="left"/>
        <w:rPr>
          <w:b w:val="0"/>
          <w:szCs w:val="24"/>
          <w:u w:val="none"/>
        </w:rPr>
      </w:pPr>
    </w:p>
    <w:p w:rsidR="001A7A48" w:rsidRPr="001A7A48" w:rsidRDefault="001A7A48" w:rsidP="0021137E">
      <w:pPr>
        <w:pStyle w:val="ListParagraph"/>
        <w:numPr>
          <w:ilvl w:val="0"/>
          <w:numId w:val="27"/>
        </w:numPr>
        <w:rPr>
          <w:rFonts w:ascii="Times New Roman" w:hAnsi="Times New Roman" w:cs="Times New Roman"/>
          <w:sz w:val="24"/>
          <w:szCs w:val="24"/>
        </w:rPr>
      </w:pPr>
      <w:r w:rsidRPr="001A7A48">
        <w:rPr>
          <w:rFonts w:ascii="Times New Roman" w:hAnsi="Times New Roman" w:cs="Times New Roman"/>
          <w:color w:val="FF0000"/>
          <w:sz w:val="24"/>
          <w:szCs w:val="24"/>
        </w:rPr>
        <w:t xml:space="preserve">Service Providers </w:t>
      </w:r>
      <w:r w:rsidRPr="001A7A48">
        <w:rPr>
          <w:rFonts w:ascii="Times New Roman" w:hAnsi="Times New Roman" w:cs="Times New Roman"/>
          <w:sz w:val="24"/>
          <w:szCs w:val="24"/>
        </w:rPr>
        <w:t>are to determine if we will retain or delete Best Practice 35.  This will be discussed at the November 2012 LNPA WG meeting.</w:t>
      </w:r>
    </w:p>
    <w:p w:rsidR="001A7A48" w:rsidRPr="001A7A48" w:rsidRDefault="001A7A48" w:rsidP="001A7A48">
      <w:pPr>
        <w:pStyle w:val="Title"/>
        <w:jc w:val="left"/>
        <w:rPr>
          <w:b w:val="0"/>
          <w:szCs w:val="24"/>
          <w:u w:val="none"/>
        </w:rPr>
      </w:pPr>
    </w:p>
    <w:p w:rsidR="001A7A48" w:rsidRPr="001A7A48" w:rsidRDefault="001A7A48" w:rsidP="001A7A48">
      <w:pPr>
        <w:pStyle w:val="Title"/>
        <w:numPr>
          <w:ilvl w:val="0"/>
          <w:numId w:val="10"/>
        </w:numPr>
        <w:jc w:val="left"/>
        <w:rPr>
          <w:b w:val="0"/>
          <w:u w:val="none"/>
        </w:rPr>
      </w:pPr>
      <w:r>
        <w:rPr>
          <w:b w:val="0"/>
          <w:u w:val="none"/>
        </w:rPr>
        <w:t>The group</w:t>
      </w:r>
      <w:r w:rsidRPr="001A7A48">
        <w:rPr>
          <w:b w:val="0"/>
          <w:u w:val="none"/>
        </w:rPr>
        <w:t xml:space="preserve"> left off after completing </w:t>
      </w:r>
      <w:r>
        <w:rPr>
          <w:b w:val="0"/>
          <w:u w:val="none"/>
        </w:rPr>
        <w:t xml:space="preserve">the review of </w:t>
      </w:r>
      <w:r w:rsidRPr="001A7A48">
        <w:rPr>
          <w:b w:val="0"/>
          <w:u w:val="none"/>
        </w:rPr>
        <w:t xml:space="preserve">BP 42.  </w:t>
      </w:r>
      <w:r>
        <w:rPr>
          <w:b w:val="0"/>
          <w:u w:val="none"/>
        </w:rPr>
        <w:t>We w</w:t>
      </w:r>
      <w:r w:rsidRPr="001A7A48">
        <w:rPr>
          <w:b w:val="0"/>
          <w:u w:val="none"/>
        </w:rPr>
        <w:t>ill start with BP 43 at the November 2012 meeting.</w:t>
      </w:r>
    </w:p>
    <w:p w:rsidR="001A7A48" w:rsidRPr="001A7A48" w:rsidRDefault="001A7A48" w:rsidP="001A7A48">
      <w:pPr>
        <w:pStyle w:val="Title"/>
        <w:jc w:val="left"/>
        <w:rPr>
          <w:b w:val="0"/>
          <w:u w:val="none"/>
        </w:rPr>
      </w:pPr>
    </w:p>
    <w:p w:rsidR="001A7A48" w:rsidRDefault="001A7A48" w:rsidP="001A7A48">
      <w:pPr>
        <w:pStyle w:val="Title"/>
        <w:jc w:val="left"/>
        <w:rPr>
          <w:b w:val="0"/>
          <w:szCs w:val="24"/>
        </w:rPr>
      </w:pPr>
      <w:r w:rsidRPr="001A7A48">
        <w:rPr>
          <w:b w:val="0"/>
          <w:szCs w:val="24"/>
        </w:rPr>
        <w:t>Next Steps for Best Practices Review and Update – All</w:t>
      </w:r>
      <w:r>
        <w:rPr>
          <w:b w:val="0"/>
          <w:szCs w:val="24"/>
        </w:rPr>
        <w:t>:</w:t>
      </w:r>
    </w:p>
    <w:p w:rsidR="001A7A48" w:rsidRDefault="001A7A48" w:rsidP="001A7A48">
      <w:pPr>
        <w:pStyle w:val="Title"/>
        <w:jc w:val="left"/>
        <w:rPr>
          <w:b w:val="0"/>
          <w:szCs w:val="24"/>
        </w:rPr>
      </w:pPr>
    </w:p>
    <w:p w:rsidR="001A7A48" w:rsidRPr="001A7A48" w:rsidRDefault="001A7A48" w:rsidP="0021137E">
      <w:pPr>
        <w:pStyle w:val="Title"/>
        <w:numPr>
          <w:ilvl w:val="0"/>
          <w:numId w:val="29"/>
        </w:numPr>
        <w:jc w:val="left"/>
        <w:rPr>
          <w:b w:val="0"/>
          <w:u w:val="none"/>
        </w:rPr>
      </w:pPr>
      <w:r>
        <w:rPr>
          <w:b w:val="0"/>
          <w:szCs w:val="24"/>
          <w:u w:val="none"/>
        </w:rPr>
        <w:t>The group agreed to continue with the 2</w:t>
      </w:r>
      <w:r w:rsidRPr="001A7A48">
        <w:rPr>
          <w:b w:val="0"/>
          <w:szCs w:val="24"/>
          <w:u w:val="none"/>
          <w:vertAlign w:val="superscript"/>
        </w:rPr>
        <w:t>nd</w:t>
      </w:r>
      <w:r>
        <w:rPr>
          <w:b w:val="0"/>
          <w:szCs w:val="24"/>
          <w:u w:val="none"/>
        </w:rPr>
        <w:t xml:space="preserve"> pass review of the BP document at the November 2012 LNPA WG meeting.</w:t>
      </w:r>
    </w:p>
    <w:p w:rsidR="00233CE4" w:rsidRPr="0072379A" w:rsidRDefault="00233CE4" w:rsidP="002C7B5F"/>
    <w:p w:rsidR="005F7DC1" w:rsidRDefault="005F7DC1" w:rsidP="002E3E29">
      <w:pPr>
        <w:rPr>
          <w:u w:val="single"/>
        </w:rPr>
      </w:pPr>
    </w:p>
    <w:p w:rsidR="005F7DC1" w:rsidRDefault="005F7DC1" w:rsidP="002E3E29">
      <w:pPr>
        <w:rPr>
          <w:u w:val="single"/>
        </w:rPr>
      </w:pPr>
    </w:p>
    <w:p w:rsidR="005F7DC1" w:rsidRDefault="005F7DC1" w:rsidP="002E3E29">
      <w:pPr>
        <w:rPr>
          <w:u w:val="single"/>
        </w:rPr>
      </w:pPr>
    </w:p>
    <w:p w:rsidR="005F7DC1" w:rsidRDefault="005F7DC1" w:rsidP="002E3E29">
      <w:pPr>
        <w:rPr>
          <w:u w:val="single"/>
        </w:rPr>
      </w:pPr>
    </w:p>
    <w:p w:rsidR="002E3E29" w:rsidRPr="00E4598E" w:rsidRDefault="002E3E29" w:rsidP="002E3E29">
      <w:pPr>
        <w:rPr>
          <w:u w:val="single"/>
        </w:rPr>
      </w:pPr>
      <w:r w:rsidRPr="00E4598E">
        <w:rPr>
          <w:u w:val="single"/>
        </w:rPr>
        <w:lastRenderedPageBreak/>
        <w:t>PIM Discussion:</w:t>
      </w:r>
    </w:p>
    <w:p w:rsidR="002E3E29" w:rsidRDefault="002E3E29" w:rsidP="002E3E29">
      <w:r>
        <w:tab/>
      </w:r>
    </w:p>
    <w:p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rsidR="002E3E29" w:rsidRDefault="002E3E29" w:rsidP="002E3E29"/>
    <w:p w:rsidR="002E3E29" w:rsidRDefault="002E3E29" w:rsidP="002E3E29">
      <w:pPr>
        <w:ind w:left="720"/>
      </w:pPr>
      <w:r w:rsidRPr="000C5082">
        <w:object w:dxaOrig="1536" w:dyaOrig="994">
          <v:shape id="_x0000_i1029" type="#_x0000_t75" style="width:76.5pt;height:49.5pt" o:ole="">
            <v:imagedata r:id="rId23" o:title=""/>
          </v:shape>
          <o:OLEObject Type="Embed" ProgID="Word.Document.8" ShapeID="_x0000_i1029" DrawAspect="Icon" ObjectID="_1413721986" r:id="rId24">
            <o:FieldCodes>\s</o:FieldCodes>
          </o:OLEObject>
        </w:object>
      </w:r>
    </w:p>
    <w:p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rsidR="00D27EAA" w:rsidRDefault="00D27EAA" w:rsidP="00D27EAA">
      <w:pPr>
        <w:ind w:left="360"/>
      </w:pPr>
    </w:p>
    <w:p w:rsidR="00737639" w:rsidRDefault="009B461E" w:rsidP="008869A6">
      <w:pPr>
        <w:ind w:left="360"/>
      </w:pPr>
      <w:r>
        <w:t>September</w:t>
      </w:r>
      <w:r w:rsidR="008869A6">
        <w:t xml:space="preserve"> 2012 status:  </w:t>
      </w:r>
      <w:r>
        <w:t>2 individual SVs have been cleared, 25</w:t>
      </w:r>
      <w:r w:rsidR="00737639">
        <w:t xml:space="preserve"> SVs </w:t>
      </w:r>
      <w:r>
        <w:t>remain.  2 pooled blocks remain</w:t>
      </w:r>
      <w:r w:rsidR="00737639">
        <w:t>.</w:t>
      </w:r>
    </w:p>
    <w:p w:rsidR="009B461E" w:rsidRDefault="009B461E" w:rsidP="008869A6"/>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4" w:name="_MON_1413033079"/>
    <w:bookmarkEnd w:id="4"/>
    <w:p w:rsidR="00E4598E" w:rsidRDefault="0056410A" w:rsidP="00E4598E">
      <w:pPr>
        <w:rPr>
          <w:b/>
          <w:color w:val="FF0000"/>
        </w:rPr>
      </w:pPr>
      <w:r w:rsidRPr="00B02555">
        <w:rPr>
          <w:b/>
          <w:color w:val="FF0000"/>
        </w:rPr>
        <w:object w:dxaOrig="1531" w:dyaOrig="1002">
          <v:shape id="_x0000_i1030" type="#_x0000_t75" style="width:76.5pt;height:50.25pt" o:ole="">
            <v:imagedata r:id="rId25" o:title=""/>
          </v:shape>
          <o:OLEObject Type="Embed" ProgID="Word.Document.12" ShapeID="_x0000_i1030" DrawAspect="Icon" ObjectID="_1413721987" r:id="rId26">
            <o:FieldCodes>\s</o:FieldCodes>
          </o:OLEObject>
        </w:object>
      </w:r>
    </w:p>
    <w:p w:rsidR="00E4598E" w:rsidRPr="0056410A" w:rsidRDefault="00E4598E" w:rsidP="00E4598E">
      <w:pPr>
        <w:rPr>
          <w:b/>
          <w:color w:val="FF0000"/>
        </w:rPr>
      </w:pPr>
    </w:p>
    <w:p w:rsidR="0056410A" w:rsidRPr="0056410A" w:rsidRDefault="0056410A" w:rsidP="0056410A">
      <w:pPr>
        <w:pStyle w:val="ListParagraph"/>
        <w:numPr>
          <w:ilvl w:val="0"/>
          <w:numId w:val="10"/>
        </w:numPr>
        <w:contextualSpacing/>
        <w:rPr>
          <w:rFonts w:ascii="Times New Roman" w:hAnsi="Times New Roman" w:cs="Times New Roman"/>
          <w:sz w:val="24"/>
          <w:szCs w:val="24"/>
        </w:rPr>
      </w:pPr>
      <w:r w:rsidRPr="0056410A">
        <w:rPr>
          <w:rFonts w:ascii="Times New Roman" w:hAnsi="Times New Roman" w:cs="Times New Roman"/>
          <w:sz w:val="24"/>
          <w:szCs w:val="24"/>
        </w:rPr>
        <w:t>NANC 449:</w:t>
      </w:r>
    </w:p>
    <w:p w:rsidR="0056410A" w:rsidRDefault="0056410A" w:rsidP="0056410A">
      <w:pPr>
        <w:contextualSpacing/>
        <w:rPr>
          <w:b/>
        </w:rPr>
      </w:pPr>
    </w:p>
    <w:p w:rsidR="0056410A" w:rsidRPr="0056410A" w:rsidRDefault="0056410A" w:rsidP="0021137E">
      <w:pPr>
        <w:pStyle w:val="ListParagraph"/>
        <w:numPr>
          <w:ilvl w:val="1"/>
          <w:numId w:val="29"/>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teed up the discussion of NANC 449 by stating that during their</w:t>
      </w:r>
      <w:r w:rsidRPr="0056410A">
        <w:rPr>
          <w:rFonts w:ascii="Times New Roman" w:hAnsi="Times New Roman" w:cs="Times New Roman"/>
          <w:sz w:val="24"/>
          <w:szCs w:val="24"/>
        </w:rPr>
        <w:t xml:space="preserve"> analysis of NANC 449 after the discussion at the July 2012 LNPAWG </w:t>
      </w:r>
      <w:r>
        <w:rPr>
          <w:rFonts w:ascii="Times New Roman" w:hAnsi="Times New Roman" w:cs="Times New Roman"/>
          <w:sz w:val="24"/>
          <w:szCs w:val="24"/>
        </w:rPr>
        <w:t>meeting, several questions came up and</w:t>
      </w:r>
      <w:r w:rsidRPr="0056410A">
        <w:rPr>
          <w:rFonts w:ascii="Times New Roman" w:hAnsi="Times New Roman" w:cs="Times New Roman"/>
          <w:sz w:val="24"/>
          <w:szCs w:val="24"/>
        </w:rPr>
        <w:t xml:space="preserve"> the answers will di</w:t>
      </w:r>
      <w:r>
        <w:rPr>
          <w:rFonts w:ascii="Times New Roman" w:hAnsi="Times New Roman" w:cs="Times New Roman"/>
          <w:sz w:val="24"/>
          <w:szCs w:val="24"/>
        </w:rPr>
        <w:t>ctate our next steps with this Change O</w:t>
      </w:r>
      <w:r w:rsidRPr="0056410A">
        <w:rPr>
          <w:rFonts w:ascii="Times New Roman" w:hAnsi="Times New Roman" w:cs="Times New Roman"/>
          <w:sz w:val="24"/>
          <w:szCs w:val="24"/>
        </w:rPr>
        <w:t>rder.</w:t>
      </w:r>
    </w:p>
    <w:p w:rsidR="0056410A" w:rsidRPr="0056410A" w:rsidRDefault="0056410A" w:rsidP="0056410A">
      <w:r w:rsidRPr="0056410A">
        <w:t> </w:t>
      </w:r>
    </w:p>
    <w:p w:rsidR="0056410A" w:rsidRPr="0056410A" w:rsidRDefault="0056410A" w:rsidP="0056410A">
      <w:pPr>
        <w:ind w:left="360" w:firstLine="720"/>
      </w:pPr>
      <w:r w:rsidRPr="0056410A">
        <w:t xml:space="preserve">Based on the current definition </w:t>
      </w:r>
      <w:r>
        <w:t xml:space="preserve">and assumptions </w:t>
      </w:r>
      <w:r w:rsidRPr="0056410A">
        <w:t>of NANC 449:</w:t>
      </w:r>
    </w:p>
    <w:p w:rsidR="0056410A" w:rsidRPr="0056410A" w:rsidRDefault="0056410A" w:rsidP="0021137E">
      <w:pPr>
        <w:numPr>
          <w:ilvl w:val="0"/>
          <w:numId w:val="30"/>
        </w:numPr>
        <w:spacing w:before="100" w:beforeAutospacing="1" w:after="100" w:afterAutospacing="1"/>
        <w:ind w:left="1440"/>
      </w:pPr>
      <w:r w:rsidRPr="0056410A">
        <w:t>two or more SOA connections</w:t>
      </w:r>
      <w:r>
        <w:t>,</w:t>
      </w:r>
    </w:p>
    <w:p w:rsidR="0056410A" w:rsidRPr="00F61BF9" w:rsidRDefault="0056410A" w:rsidP="0021137E">
      <w:pPr>
        <w:numPr>
          <w:ilvl w:val="0"/>
          <w:numId w:val="30"/>
        </w:numPr>
        <w:spacing w:before="100" w:beforeAutospacing="1" w:after="100" w:afterAutospacing="1"/>
        <w:ind w:left="1440"/>
      </w:pPr>
      <w:r w:rsidRPr="00F61BF9">
        <w:t>from the same SPID</w:t>
      </w:r>
      <w:r>
        <w:t>,</w:t>
      </w:r>
    </w:p>
    <w:p w:rsidR="0056410A" w:rsidRPr="00F61BF9" w:rsidRDefault="0056410A" w:rsidP="0021137E">
      <w:pPr>
        <w:numPr>
          <w:ilvl w:val="0"/>
          <w:numId w:val="30"/>
        </w:numPr>
        <w:spacing w:before="100" w:beforeAutospacing="1" w:after="100" w:afterAutospacing="1"/>
        <w:ind w:left="1440"/>
      </w:pPr>
      <w:r w:rsidRPr="00F61BF9">
        <w:t>using the same CMIP association function mask information</w:t>
      </w:r>
      <w:r>
        <w:t>,</w:t>
      </w:r>
    </w:p>
    <w:p w:rsidR="0056410A" w:rsidRPr="00F61BF9" w:rsidRDefault="0056410A" w:rsidP="0021137E">
      <w:pPr>
        <w:numPr>
          <w:ilvl w:val="0"/>
          <w:numId w:val="30"/>
        </w:numPr>
        <w:spacing w:before="100" w:beforeAutospacing="1" w:after="100" w:afterAutospacing="1"/>
        <w:ind w:left="1440"/>
      </w:pPr>
      <w:r w:rsidRPr="00F61BF9">
        <w:t>sending/receiving CMIP requests/responses individually</w:t>
      </w:r>
      <w:r>
        <w:t>,</w:t>
      </w:r>
    </w:p>
    <w:p w:rsidR="0056410A" w:rsidRPr="00F61BF9" w:rsidRDefault="0056410A" w:rsidP="0021137E">
      <w:pPr>
        <w:numPr>
          <w:ilvl w:val="0"/>
          <w:numId w:val="30"/>
        </w:numPr>
        <w:spacing w:before="100" w:beforeAutospacing="1" w:after="100" w:afterAutospacing="1"/>
        <w:ind w:left="1440"/>
      </w:pPr>
      <w:r w:rsidRPr="00F61BF9">
        <w:t>receiving NPAC notifications whether or not involved in initial request</w:t>
      </w:r>
      <w:r>
        <w:t>,</w:t>
      </w:r>
    </w:p>
    <w:p w:rsidR="0056410A" w:rsidRPr="00F61BF9" w:rsidRDefault="0056410A" w:rsidP="0056410A">
      <w:pPr>
        <w:ind w:left="1080"/>
      </w:pPr>
      <w:proofErr w:type="gramStart"/>
      <w:r>
        <w:t>the</w:t>
      </w:r>
      <w:proofErr w:type="gramEnd"/>
      <w:r w:rsidRPr="00F61BF9">
        <w:t xml:space="preserve"> current NPAC architecture supports the current NPAC requirement (one CMIP association, per SPID, per function mask).  In order to support the </w:t>
      </w:r>
      <w:r>
        <w:t xml:space="preserve">NANC </w:t>
      </w:r>
      <w:r w:rsidRPr="00F61BF9">
        <w:t>449 notion of two or more, a CMIP change will be required.  Furthermore, the two or more associations must perform the same type of work and support the same optional fields, thereby eliminating the potential for SOA A to support functionality that is different from SOA B for a given SPID.</w:t>
      </w:r>
      <w:r w:rsidRPr="00F61BF9">
        <w:rPr>
          <w:i/>
          <w:iCs/>
        </w:rPr>
        <w:t xml:space="preserve">  </w:t>
      </w:r>
      <w:r w:rsidRPr="00F61BF9">
        <w:t xml:space="preserve">The functional changes </w:t>
      </w:r>
      <w:r>
        <w:t xml:space="preserve">get complicated as </w:t>
      </w:r>
      <w:r w:rsidRPr="00F61BF9">
        <w:t xml:space="preserve">the CMIP changes </w:t>
      </w:r>
      <w:r>
        <w:t xml:space="preserve">are introduced </w:t>
      </w:r>
      <w:r w:rsidRPr="00F61BF9">
        <w:t xml:space="preserve">(e.g., the need for a SOA-Instance-ID to differentiate SOA A from </w:t>
      </w:r>
      <w:r w:rsidRPr="00F61BF9">
        <w:lastRenderedPageBreak/>
        <w:t>SOA B for items like recovery), and the potential desire to support different message sets.</w:t>
      </w:r>
    </w:p>
    <w:p w:rsidR="0056410A" w:rsidRPr="00F61BF9" w:rsidRDefault="0056410A" w:rsidP="0056410A">
      <w:r w:rsidRPr="00F61BF9">
        <w:t> </w:t>
      </w:r>
    </w:p>
    <w:p w:rsidR="0056410A" w:rsidRPr="00F61BF9" w:rsidRDefault="0056410A" w:rsidP="0056410A">
      <w:pPr>
        <w:ind w:left="1080"/>
      </w:pPr>
      <w:r>
        <w:t xml:space="preserve">As an alternative, </w:t>
      </w:r>
      <w:proofErr w:type="spellStart"/>
      <w:r>
        <w:t>Neustar</w:t>
      </w:r>
      <w:proofErr w:type="spellEnd"/>
      <w:r w:rsidRPr="00F61BF9">
        <w:t xml:space="preserve"> looked at a “relationship” architecture where SOA B uses a different SPID value than the SOA A main SPID value, and within </w:t>
      </w:r>
      <w:r>
        <w:t>the NPAC there is</w:t>
      </w:r>
      <w:r w:rsidRPr="00F61BF9">
        <w:t xml:space="preserve"> a “relationship” table that allows B to perform the same functions as A.  For example, a national Service Provider (SPID 2222) is performing an OSP SV Concur.  In one region that message could come from SOA A (2222), and in another region that message could come from SOA B (Y222).  Because the entry in the “relationship” table says that effectively Y222 is the same as 2222, the NPAC edits will accept this message.  For the NSP in both of these ports, they would see the OSP as 2222, thereby not causing confusion that the OSP is Y222.</w:t>
      </w:r>
      <w:r w:rsidRPr="00F61BF9">
        <w:rPr>
          <w:i/>
          <w:iCs/>
        </w:rPr>
        <w:t xml:space="preserve">  </w:t>
      </w:r>
      <w:r w:rsidRPr="00F61BF9">
        <w:t>Additionally, since the “relationship” table is stored solely in the NPAC, this approach does not require 2222 to update any NPAC data to be owned by Y222 (SV ownership still remains with 2222).</w:t>
      </w:r>
    </w:p>
    <w:p w:rsidR="0056410A" w:rsidRDefault="0056410A" w:rsidP="0056410A">
      <w:r w:rsidRPr="00F61BF9">
        <w:t> </w:t>
      </w:r>
    </w:p>
    <w:p w:rsidR="0056410A" w:rsidRPr="00F61BF9" w:rsidRDefault="0056410A" w:rsidP="0056410A">
      <w:pPr>
        <w:ind w:left="1080"/>
      </w:pPr>
      <w:r>
        <w:t>The two approach alternatives that need to be considered are:</w:t>
      </w:r>
    </w:p>
    <w:p w:rsidR="0056410A" w:rsidRPr="00F61BF9" w:rsidRDefault="0056410A" w:rsidP="0021137E">
      <w:pPr>
        <w:numPr>
          <w:ilvl w:val="0"/>
          <w:numId w:val="31"/>
        </w:numPr>
        <w:spacing w:before="100" w:beforeAutospacing="1" w:after="100" w:afterAutospacing="1"/>
        <w:ind w:left="1440"/>
      </w:pPr>
      <w:r>
        <w:t>c</w:t>
      </w:r>
      <w:r w:rsidRPr="00F61BF9">
        <w:t xml:space="preserve">urrent </w:t>
      </w:r>
      <w:r>
        <w:t xml:space="preserve">NANC </w:t>
      </w:r>
      <w:r w:rsidRPr="00F61BF9">
        <w:t>449 definition</w:t>
      </w:r>
      <w:r>
        <w:t>:</w:t>
      </w:r>
    </w:p>
    <w:p w:rsidR="0056410A" w:rsidRPr="00F61BF9" w:rsidRDefault="0056410A" w:rsidP="0021137E">
      <w:pPr>
        <w:numPr>
          <w:ilvl w:val="0"/>
          <w:numId w:val="32"/>
        </w:numPr>
        <w:spacing w:before="100" w:beforeAutospacing="1" w:after="100" w:afterAutospacing="1"/>
        <w:ind w:left="2160"/>
      </w:pPr>
      <w:r w:rsidRPr="00F61BF9">
        <w:t>Higher development level of effort</w:t>
      </w:r>
    </w:p>
    <w:p w:rsidR="0056410A" w:rsidRPr="00F61BF9" w:rsidRDefault="0056410A" w:rsidP="0021137E">
      <w:pPr>
        <w:numPr>
          <w:ilvl w:val="0"/>
          <w:numId w:val="32"/>
        </w:numPr>
        <w:spacing w:before="100" w:beforeAutospacing="1" w:after="100" w:afterAutospacing="1"/>
        <w:ind w:left="2160"/>
      </w:pPr>
      <w:r w:rsidRPr="00F61BF9">
        <w:t>All SOAs must support same functionality</w:t>
      </w:r>
    </w:p>
    <w:p w:rsidR="0056410A" w:rsidRPr="00F61BF9" w:rsidRDefault="0056410A" w:rsidP="0021137E">
      <w:pPr>
        <w:numPr>
          <w:ilvl w:val="0"/>
          <w:numId w:val="32"/>
        </w:numPr>
        <w:spacing w:before="100" w:beforeAutospacing="1" w:after="100" w:afterAutospacing="1"/>
        <w:ind w:left="2160"/>
      </w:pPr>
      <w:r w:rsidRPr="00F61BF9">
        <w:t>Requires CMIP changes to GDMO and ASN.1</w:t>
      </w:r>
    </w:p>
    <w:p w:rsidR="0056410A" w:rsidRPr="00F61BF9" w:rsidRDefault="0056410A" w:rsidP="0021137E">
      <w:pPr>
        <w:numPr>
          <w:ilvl w:val="0"/>
          <w:numId w:val="33"/>
        </w:numPr>
        <w:spacing w:before="100" w:beforeAutospacing="1" w:after="100" w:afterAutospacing="1"/>
        <w:ind w:left="1440"/>
      </w:pPr>
      <w:r w:rsidRPr="00F61BF9">
        <w:t>“relationship” approach</w:t>
      </w:r>
      <w:r>
        <w:t>:</w:t>
      </w:r>
    </w:p>
    <w:p w:rsidR="0056410A" w:rsidRPr="00F61BF9" w:rsidRDefault="0056410A" w:rsidP="0021137E">
      <w:pPr>
        <w:numPr>
          <w:ilvl w:val="0"/>
          <w:numId w:val="34"/>
        </w:numPr>
        <w:spacing w:before="100" w:beforeAutospacing="1" w:after="100" w:afterAutospacing="1"/>
        <w:ind w:left="2160"/>
      </w:pPr>
      <w:r w:rsidRPr="00F61BF9">
        <w:t>Requires setup of “related” SPID in NPAC data, but not stored in local systems</w:t>
      </w:r>
    </w:p>
    <w:p w:rsidR="0056410A" w:rsidRPr="00F61BF9" w:rsidRDefault="0056410A" w:rsidP="0021137E">
      <w:pPr>
        <w:numPr>
          <w:ilvl w:val="0"/>
          <w:numId w:val="34"/>
        </w:numPr>
        <w:spacing w:before="100" w:beforeAutospacing="1" w:after="100" w:afterAutospacing="1"/>
        <w:ind w:left="2160"/>
      </w:pPr>
      <w:r w:rsidRPr="00F61BF9">
        <w:t>All SOAs can support whatever optional data they wish to support (settings at the SPID level)</w:t>
      </w:r>
    </w:p>
    <w:p w:rsidR="0056410A" w:rsidRPr="00F61BF9" w:rsidRDefault="0056410A" w:rsidP="0021137E">
      <w:pPr>
        <w:numPr>
          <w:ilvl w:val="0"/>
          <w:numId w:val="34"/>
        </w:numPr>
        <w:spacing w:before="100" w:beforeAutospacing="1" w:after="100" w:afterAutospacing="1"/>
        <w:ind w:left="2160"/>
      </w:pPr>
      <w:r w:rsidRPr="00F61BF9">
        <w:t>Does not require CMIP changes</w:t>
      </w:r>
    </w:p>
    <w:p w:rsidR="0056410A" w:rsidRPr="0056410A" w:rsidRDefault="0056410A" w:rsidP="0021137E">
      <w:pPr>
        <w:numPr>
          <w:ilvl w:val="0"/>
          <w:numId w:val="34"/>
        </w:numPr>
        <w:spacing w:before="100" w:beforeAutospacing="1" w:after="100" w:afterAutospacing="1"/>
        <w:ind w:left="2160"/>
      </w:pPr>
      <w:r w:rsidRPr="00F61BF9">
        <w:t>Does not require any changes to existing NPAC data (e.g., nothing is changed to be owned by Y222)</w:t>
      </w:r>
      <w:r>
        <w:t>.</w:t>
      </w:r>
    </w:p>
    <w:p w:rsidR="0056410A" w:rsidRPr="0056410A" w:rsidRDefault="0056410A" w:rsidP="0056410A">
      <w:pPr>
        <w:pStyle w:val="ListParagraph"/>
        <w:numPr>
          <w:ilvl w:val="1"/>
          <w:numId w:val="10"/>
        </w:numPr>
        <w:contextualSpacing/>
        <w:rPr>
          <w:rFonts w:ascii="Times New Roman" w:hAnsi="Times New Roman" w:cs="Times New Roman"/>
          <w:b/>
          <w:sz w:val="24"/>
          <w:szCs w:val="24"/>
        </w:rPr>
      </w:pPr>
      <w:r>
        <w:rPr>
          <w:rFonts w:ascii="Times New Roman" w:hAnsi="Times New Roman" w:cs="Times New Roman"/>
          <w:sz w:val="24"/>
          <w:szCs w:val="24"/>
        </w:rPr>
        <w:t>Comcast stated</w:t>
      </w:r>
      <w:r w:rsidRPr="0056410A">
        <w:rPr>
          <w:rFonts w:ascii="Times New Roman" w:hAnsi="Times New Roman" w:cs="Times New Roman"/>
          <w:sz w:val="24"/>
          <w:szCs w:val="24"/>
        </w:rPr>
        <w:t xml:space="preserve"> that they will need to discuss this proposed “pseudo SPID” solution with their SOA vendor and suggested other SPs do likewise.</w:t>
      </w:r>
    </w:p>
    <w:p w:rsidR="0056410A" w:rsidRPr="0056410A" w:rsidRDefault="0056410A" w:rsidP="0056410A">
      <w:pPr>
        <w:pStyle w:val="ListParagraph"/>
        <w:ind w:left="1080"/>
        <w:contextualSpacing/>
        <w:rPr>
          <w:rFonts w:ascii="Times New Roman" w:hAnsi="Times New Roman" w:cs="Times New Roman"/>
          <w:b/>
          <w:sz w:val="24"/>
          <w:szCs w:val="24"/>
        </w:rPr>
      </w:pPr>
    </w:p>
    <w:p w:rsidR="0056410A" w:rsidRPr="0056410A" w:rsidRDefault="0056410A" w:rsidP="0056410A">
      <w:pPr>
        <w:pStyle w:val="ListParagraph"/>
        <w:numPr>
          <w:ilvl w:val="1"/>
          <w:numId w:val="10"/>
        </w:numPr>
        <w:contextualSpacing/>
        <w:rPr>
          <w:rFonts w:ascii="Times New Roman" w:hAnsi="Times New Roman" w:cs="Times New Roman"/>
          <w:b/>
          <w:sz w:val="24"/>
          <w:szCs w:val="24"/>
        </w:rPr>
      </w:pPr>
      <w:r w:rsidRPr="0056410A">
        <w:rPr>
          <w:rFonts w:ascii="Times New Roman" w:hAnsi="Times New Roman" w:cs="Times New Roman"/>
          <w:sz w:val="24"/>
          <w:szCs w:val="24"/>
        </w:rPr>
        <w:t>Comcast stated that it is not their intent for the indu</w:t>
      </w:r>
      <w:r>
        <w:rPr>
          <w:rFonts w:ascii="Times New Roman" w:hAnsi="Times New Roman" w:cs="Times New Roman"/>
          <w:sz w:val="24"/>
          <w:szCs w:val="24"/>
        </w:rPr>
        <w:t>stry to incur additional cost and that t</w:t>
      </w:r>
      <w:r w:rsidRPr="0056410A">
        <w:rPr>
          <w:rFonts w:ascii="Times New Roman" w:hAnsi="Times New Roman" w:cs="Times New Roman"/>
          <w:sz w:val="24"/>
          <w:szCs w:val="24"/>
        </w:rPr>
        <w:t>his Change Order should be voluntary.</w:t>
      </w:r>
    </w:p>
    <w:p w:rsidR="00CB06EA" w:rsidRPr="0056410A" w:rsidRDefault="00CB06EA" w:rsidP="00CB06EA">
      <w:pPr>
        <w:spacing w:after="120" w:line="276" w:lineRule="auto"/>
        <w:contextualSpacing/>
      </w:pPr>
    </w:p>
    <w:p w:rsidR="0038780D" w:rsidRPr="0038780D" w:rsidRDefault="0038780D" w:rsidP="0038780D">
      <w:pPr>
        <w:tabs>
          <w:tab w:val="left" w:pos="1620"/>
        </w:tabs>
        <w:contextualSpacing/>
        <w:rPr>
          <w:rFonts w:ascii="Arial" w:hAnsi="Arial" w:cs="Arial"/>
          <w:b/>
          <w:color w:val="FF0000"/>
          <w:szCs w:val="22"/>
        </w:rPr>
      </w:pPr>
      <w:r w:rsidRPr="0038780D">
        <w:rPr>
          <w:u w:val="single"/>
        </w:rPr>
        <w:t>Review of the Open/Accepted NANC Change Orders – All</w:t>
      </w:r>
      <w:r>
        <w:rPr>
          <w:rFonts w:ascii="Arial" w:hAnsi="Arial" w:cs="Arial"/>
          <w:b/>
          <w:color w:val="FF0000"/>
          <w:szCs w:val="22"/>
        </w:rPr>
        <w:t>:</w:t>
      </w:r>
      <w:r w:rsidRPr="0038780D">
        <w:rPr>
          <w:rFonts w:ascii="Arial" w:hAnsi="Arial" w:cs="Arial"/>
          <w:b/>
          <w:color w:val="FF0000"/>
          <w:szCs w:val="22"/>
        </w:rPr>
        <w:t xml:space="preserve"> </w:t>
      </w:r>
    </w:p>
    <w:p w:rsidR="0038780D" w:rsidRDefault="0038780D" w:rsidP="0038780D"/>
    <w:p w:rsidR="0038780D" w:rsidRPr="0038780D" w:rsidRDefault="0038780D" w:rsidP="0021137E">
      <w:pPr>
        <w:pStyle w:val="ListParagraph"/>
        <w:numPr>
          <w:ilvl w:val="0"/>
          <w:numId w:val="29"/>
        </w:numPr>
        <w:rPr>
          <w:rFonts w:ascii="Times New Roman" w:hAnsi="Times New Roman" w:cs="Times New Roman"/>
        </w:rPr>
      </w:pPr>
      <w:r w:rsidRPr="0038780D">
        <w:rPr>
          <w:rFonts w:ascii="Times New Roman" w:hAnsi="Times New Roman" w:cs="Times New Roman"/>
          <w:sz w:val="24"/>
          <w:szCs w:val="24"/>
        </w:rPr>
        <w:t xml:space="preserve">The </w:t>
      </w:r>
      <w:r>
        <w:rPr>
          <w:rFonts w:ascii="Times New Roman" w:hAnsi="Times New Roman" w:cs="Times New Roman"/>
          <w:sz w:val="24"/>
          <w:szCs w:val="24"/>
        </w:rPr>
        <w:t>group reviewed all of the Open and Accepted Change Orders contained in the document embedded above and discussed their status.</w:t>
      </w:r>
    </w:p>
    <w:p w:rsidR="0038780D" w:rsidRDefault="0038780D" w:rsidP="0038780D">
      <w:pPr>
        <w:rPr>
          <w:rFonts w:cs="Arial"/>
        </w:rPr>
      </w:pP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NANC </w:t>
      </w:r>
      <w:r w:rsidRPr="0038780D">
        <w:rPr>
          <w:rFonts w:ascii="Times New Roman" w:hAnsi="Times New Roman" w:cs="Times New Roman"/>
          <w:sz w:val="24"/>
          <w:szCs w:val="24"/>
        </w:rPr>
        <w:t xml:space="preserve">372 is </w:t>
      </w:r>
      <w:r>
        <w:rPr>
          <w:rFonts w:ascii="Times New Roman" w:hAnsi="Times New Roman" w:cs="Times New Roman"/>
          <w:sz w:val="24"/>
          <w:szCs w:val="24"/>
        </w:rPr>
        <w:t xml:space="preserve">currently </w:t>
      </w:r>
      <w:r w:rsidRPr="0038780D">
        <w:rPr>
          <w:rFonts w:ascii="Times New Roman" w:hAnsi="Times New Roman" w:cs="Times New Roman"/>
          <w:sz w:val="24"/>
          <w:szCs w:val="24"/>
        </w:rPr>
        <w:t>under development.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382 will be removed.  It is now in Cancel Pending for one cycle (one meeting).</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390 will be removed.</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 xml:space="preserve">400 will be removed.  We have implemented 2 of the URI fields in </w:t>
      </w:r>
      <w:r>
        <w:rPr>
          <w:rFonts w:ascii="Times New Roman" w:hAnsi="Times New Roman" w:cs="Times New Roman"/>
          <w:sz w:val="24"/>
          <w:szCs w:val="24"/>
        </w:rPr>
        <w:t xml:space="preserve">NANC </w:t>
      </w:r>
      <w:r w:rsidRPr="0038780D">
        <w:rPr>
          <w:rFonts w:ascii="Times New Roman" w:hAnsi="Times New Roman" w:cs="Times New Roman"/>
          <w:sz w:val="24"/>
          <w:szCs w:val="24"/>
        </w:rPr>
        <w:t>400 as separate C</w:t>
      </w:r>
      <w:r>
        <w:rPr>
          <w:rFonts w:ascii="Times New Roman" w:hAnsi="Times New Roman" w:cs="Times New Roman"/>
          <w:sz w:val="24"/>
          <w:szCs w:val="24"/>
        </w:rPr>
        <w:t xml:space="preserve">hange </w:t>
      </w:r>
      <w:r w:rsidRPr="0038780D">
        <w:rPr>
          <w:rFonts w:ascii="Times New Roman" w:hAnsi="Times New Roman" w:cs="Times New Roman"/>
          <w:sz w:val="24"/>
          <w:szCs w:val="24"/>
        </w:rPr>
        <w:t>O</w:t>
      </w:r>
      <w:r>
        <w:rPr>
          <w:rFonts w:ascii="Times New Roman" w:hAnsi="Times New Roman" w:cs="Times New Roman"/>
          <w:sz w:val="24"/>
          <w:szCs w:val="24"/>
        </w:rPr>
        <w:t>rder</w:t>
      </w:r>
      <w:r w:rsidRPr="0038780D">
        <w:rPr>
          <w:rFonts w:ascii="Times New Roman" w:hAnsi="Times New Roman" w:cs="Times New Roman"/>
          <w:sz w:val="24"/>
          <w:szCs w:val="24"/>
        </w:rPr>
        <w:t xml:space="preserve">s.  </w:t>
      </w:r>
      <w:r>
        <w:rPr>
          <w:rFonts w:ascii="Times New Roman" w:hAnsi="Times New Roman" w:cs="Times New Roman"/>
          <w:sz w:val="24"/>
          <w:szCs w:val="24"/>
        </w:rPr>
        <w:t>The o</w:t>
      </w:r>
      <w:r w:rsidRPr="0038780D">
        <w:rPr>
          <w:rFonts w:ascii="Times New Roman" w:hAnsi="Times New Roman" w:cs="Times New Roman"/>
          <w:sz w:val="24"/>
          <w:szCs w:val="24"/>
        </w:rPr>
        <w:t>ther 2 URI fields are also separate C</w:t>
      </w:r>
      <w:r>
        <w:rPr>
          <w:rFonts w:ascii="Times New Roman" w:hAnsi="Times New Roman" w:cs="Times New Roman"/>
          <w:sz w:val="24"/>
          <w:szCs w:val="24"/>
        </w:rPr>
        <w:t xml:space="preserve">hange </w:t>
      </w:r>
      <w:r w:rsidRPr="0038780D">
        <w:rPr>
          <w:rFonts w:ascii="Times New Roman" w:hAnsi="Times New Roman" w:cs="Times New Roman"/>
          <w:sz w:val="24"/>
          <w:szCs w:val="24"/>
        </w:rPr>
        <w:t>O</w:t>
      </w:r>
      <w:r>
        <w:rPr>
          <w:rFonts w:ascii="Times New Roman" w:hAnsi="Times New Roman" w:cs="Times New Roman"/>
          <w:sz w:val="24"/>
          <w:szCs w:val="24"/>
        </w:rPr>
        <w:t>rder</w:t>
      </w:r>
      <w:r w:rsidRPr="0038780D">
        <w:rPr>
          <w:rFonts w:ascii="Times New Roman" w:hAnsi="Times New Roman" w:cs="Times New Roman"/>
          <w:sz w:val="24"/>
          <w:szCs w:val="24"/>
        </w:rPr>
        <w:t>s.</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401 will be removed.</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 xml:space="preserve">403 – Regarding NANC Change Order 403, </w:t>
      </w:r>
      <w:proofErr w:type="spellStart"/>
      <w:r w:rsidRPr="0038780D">
        <w:rPr>
          <w:rFonts w:ascii="Times New Roman" w:hAnsi="Times New Roman" w:cs="Times New Roman"/>
          <w:color w:val="FF0000"/>
          <w:sz w:val="24"/>
          <w:szCs w:val="24"/>
        </w:rPr>
        <w:t>Neustar</w:t>
      </w:r>
      <w:proofErr w:type="spellEnd"/>
      <w:r w:rsidRPr="0038780D">
        <w:rPr>
          <w:rFonts w:ascii="Times New Roman" w:hAnsi="Times New Roman" w:cs="Times New Roman"/>
          <w:color w:val="FF0000"/>
          <w:sz w:val="24"/>
          <w:szCs w:val="24"/>
        </w:rPr>
        <w:t xml:space="preserve"> </w:t>
      </w:r>
      <w:r w:rsidRPr="0038780D">
        <w:rPr>
          <w:rFonts w:ascii="Times New Roman" w:hAnsi="Times New Roman" w:cs="Times New Roman"/>
          <w:sz w:val="24"/>
          <w:szCs w:val="24"/>
        </w:rPr>
        <w:t>will determine if any Service Providers are sending recovery requests in an active period (outside of the recovery period after they have indicated to NPAC that they have completed recovery), and contact them to find out why.  This will be discussed at the November 2012 LNPA WG meeting.</w:t>
      </w:r>
      <w:r>
        <w:rPr>
          <w:rFonts w:ascii="Times New Roman" w:hAnsi="Times New Roman" w:cs="Times New Roman"/>
          <w:sz w:val="24"/>
          <w:szCs w:val="24"/>
        </w:rPr>
        <w:t xml:space="preserve">  NANC </w:t>
      </w:r>
      <w:r w:rsidRPr="0038780D">
        <w:rPr>
          <w:rFonts w:ascii="Times New Roman" w:hAnsi="Times New Roman" w:cs="Times New Roman"/>
          <w:sz w:val="24"/>
          <w:szCs w:val="24"/>
        </w:rPr>
        <w:t>403 will stay for now.</w:t>
      </w:r>
    </w:p>
    <w:p w:rsid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 xml:space="preserve">415 – Regarding NANC Change Order 415, </w:t>
      </w:r>
      <w:proofErr w:type="spellStart"/>
      <w:r w:rsidRPr="0038780D">
        <w:rPr>
          <w:rFonts w:ascii="Times New Roman" w:hAnsi="Times New Roman" w:cs="Times New Roman"/>
          <w:color w:val="FF0000"/>
          <w:sz w:val="24"/>
          <w:szCs w:val="24"/>
        </w:rPr>
        <w:t>Neustar</w:t>
      </w:r>
      <w:proofErr w:type="spellEnd"/>
      <w:r w:rsidRPr="0038780D">
        <w:rPr>
          <w:rFonts w:ascii="Times New Roman" w:hAnsi="Times New Roman" w:cs="Times New Roman"/>
          <w:color w:val="FF0000"/>
          <w:sz w:val="24"/>
          <w:szCs w:val="24"/>
        </w:rPr>
        <w:t xml:space="preserve"> </w:t>
      </w:r>
      <w:r w:rsidRPr="0038780D">
        <w:rPr>
          <w:rFonts w:ascii="Times New Roman" w:hAnsi="Times New Roman" w:cs="Times New Roman"/>
          <w:sz w:val="24"/>
          <w:szCs w:val="24"/>
        </w:rPr>
        <w:t>will determine and advise if it is still needed.  This will be discussed at the November 2012 LNPA WG meeting.</w:t>
      </w:r>
    </w:p>
    <w:p w:rsid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 xml:space="preserve">NANC </w:t>
      </w:r>
      <w:r w:rsidRPr="0038780D">
        <w:rPr>
          <w:rFonts w:ascii="Times New Roman" w:hAnsi="Times New Roman" w:cs="Times New Roman"/>
          <w:sz w:val="24"/>
          <w:szCs w:val="24"/>
        </w:rPr>
        <w:t>417 – The incident that precipitated this C</w:t>
      </w:r>
      <w:r>
        <w:rPr>
          <w:rFonts w:ascii="Times New Roman" w:hAnsi="Times New Roman" w:cs="Times New Roman"/>
          <w:sz w:val="24"/>
          <w:szCs w:val="24"/>
        </w:rPr>
        <w:t xml:space="preserve">hange </w:t>
      </w:r>
      <w:r w:rsidRPr="0038780D">
        <w:rPr>
          <w:rFonts w:ascii="Times New Roman" w:hAnsi="Times New Roman" w:cs="Times New Roman"/>
          <w:sz w:val="24"/>
          <w:szCs w:val="24"/>
        </w:rPr>
        <w:t>O</w:t>
      </w:r>
      <w:r>
        <w:rPr>
          <w:rFonts w:ascii="Times New Roman" w:hAnsi="Times New Roman" w:cs="Times New Roman"/>
          <w:sz w:val="24"/>
          <w:szCs w:val="24"/>
        </w:rPr>
        <w:t xml:space="preserve">rder has been corrected.  </w:t>
      </w:r>
      <w:proofErr w:type="spellStart"/>
      <w:r>
        <w:rPr>
          <w:rFonts w:ascii="Times New Roman" w:hAnsi="Times New Roman" w:cs="Times New Roman"/>
          <w:sz w:val="24"/>
          <w:szCs w:val="24"/>
        </w:rPr>
        <w:t>Neustar</w:t>
      </w:r>
      <w:proofErr w:type="spellEnd"/>
      <w:r w:rsidRPr="0038780D">
        <w:rPr>
          <w:rFonts w:ascii="Times New Roman" w:hAnsi="Times New Roman" w:cs="Times New Roman"/>
          <w:sz w:val="24"/>
          <w:szCs w:val="24"/>
        </w:rPr>
        <w:t xml:space="preserve"> believes this is no longer an issue.  It will b</w:t>
      </w:r>
      <w:r>
        <w:rPr>
          <w:rFonts w:ascii="Times New Roman" w:hAnsi="Times New Roman" w:cs="Times New Roman"/>
          <w:sz w:val="24"/>
          <w:szCs w:val="24"/>
        </w:rPr>
        <w:t>e moved to Cancel Pending</w:t>
      </w:r>
      <w:r w:rsidRPr="0038780D">
        <w:rPr>
          <w:rFonts w:ascii="Times New Roman" w:hAnsi="Times New Roman" w:cs="Times New Roman"/>
          <w:sz w:val="24"/>
          <w:szCs w:val="24"/>
        </w:rPr>
        <w:t xml:space="preserve">.  </w:t>
      </w:r>
      <w:proofErr w:type="spellStart"/>
      <w:r w:rsidRPr="0038780D">
        <w:rPr>
          <w:rFonts w:ascii="Times New Roman" w:hAnsi="Times New Roman" w:cs="Times New Roman"/>
          <w:color w:val="FF0000"/>
          <w:sz w:val="24"/>
          <w:szCs w:val="24"/>
        </w:rPr>
        <w:t>Syniverse</w:t>
      </w:r>
      <w:proofErr w:type="spellEnd"/>
      <w:r w:rsidRPr="0038780D">
        <w:rPr>
          <w:rFonts w:ascii="Times New Roman" w:hAnsi="Times New Roman" w:cs="Times New Roman"/>
          <w:color w:val="FF0000"/>
          <w:sz w:val="24"/>
          <w:szCs w:val="24"/>
        </w:rPr>
        <w:t xml:space="preserve"> </w:t>
      </w:r>
      <w:r w:rsidRPr="0038780D">
        <w:rPr>
          <w:rFonts w:ascii="Times New Roman" w:hAnsi="Times New Roman" w:cs="Times New Roman"/>
          <w:sz w:val="24"/>
          <w:szCs w:val="24"/>
        </w:rPr>
        <w:t>will determine and advise if it is still needed.  This will be discussed at the November 2012 LNPA WG meeting.</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419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w:t>
      </w:r>
      <w:r w:rsidRPr="0038780D">
        <w:rPr>
          <w:rFonts w:ascii="Times New Roman" w:hAnsi="Times New Roman" w:cs="Times New Roman"/>
          <w:sz w:val="24"/>
          <w:szCs w:val="24"/>
        </w:rPr>
        <w:t>423 – Moved to Cancel Pending.</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425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431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432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437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449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450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447 will stay on the list.</w:t>
      </w:r>
    </w:p>
    <w:p w:rsidR="0038780D" w:rsidRPr="0038780D" w:rsidRDefault="0038780D" w:rsidP="0038780D">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NANC 448 will stay on the list.</w:t>
      </w:r>
    </w:p>
    <w:p w:rsidR="0056410A" w:rsidRPr="0038780D" w:rsidRDefault="0056410A" w:rsidP="00CB06EA">
      <w:pPr>
        <w:spacing w:after="120" w:line="276" w:lineRule="auto"/>
        <w:contextualSpacing/>
      </w:pPr>
    </w:p>
    <w:p w:rsidR="00C77FD1" w:rsidRPr="00C77FD1" w:rsidRDefault="00C77FD1" w:rsidP="00C77FD1">
      <w:pPr>
        <w:rPr>
          <w:u w:val="single"/>
        </w:rPr>
      </w:pPr>
      <w:r w:rsidRPr="00C77FD1">
        <w:rPr>
          <w:u w:val="single"/>
        </w:rPr>
        <w:t>Review of 2012 LNPA WG Meeting/Call Schedule – All</w:t>
      </w:r>
      <w:r>
        <w:rPr>
          <w:u w:val="single"/>
        </w:rPr>
        <w:t>:</w:t>
      </w:r>
    </w:p>
    <w:p w:rsidR="00C77FD1" w:rsidRDefault="00C77FD1" w:rsidP="00C77FD1">
      <w:pPr>
        <w:rPr>
          <w:b/>
        </w:rPr>
      </w:pPr>
      <w:r>
        <w:rPr>
          <w:b/>
        </w:rPr>
        <w:tab/>
      </w:r>
      <w:r>
        <w:rPr>
          <w:b/>
        </w:rPr>
        <w:tab/>
      </w:r>
      <w:r>
        <w:rPr>
          <w:b/>
        </w:rPr>
        <w:tab/>
      </w:r>
      <w:bookmarkStart w:id="5" w:name="_MON_1392212350"/>
      <w:bookmarkEnd w:id="5"/>
    </w:p>
    <w:bookmarkStart w:id="6" w:name="_MON_1406705613"/>
    <w:bookmarkEnd w:id="6"/>
    <w:bookmarkStart w:id="7" w:name="_MON_1413035122"/>
    <w:bookmarkEnd w:id="7"/>
    <w:p w:rsidR="00C77FD1" w:rsidRDefault="006B5896" w:rsidP="00C77FD1">
      <w:pPr>
        <w:rPr>
          <w:b/>
        </w:rPr>
      </w:pPr>
      <w:r w:rsidRPr="00B02555">
        <w:rPr>
          <w:b/>
        </w:rPr>
        <w:object w:dxaOrig="1531" w:dyaOrig="1002">
          <v:shape id="_x0000_i1031" type="#_x0000_t75" style="width:76.5pt;height:50.25pt" o:ole="">
            <v:imagedata r:id="rId27" o:title=""/>
          </v:shape>
          <o:OLEObject Type="Embed" ProgID="Word.Document.12" ShapeID="_x0000_i1031" DrawAspect="Icon" ObjectID="_1413721988" r:id="rId28">
            <o:FieldCodes>\s</o:FieldCodes>
          </o:OLEObject>
        </w:object>
      </w:r>
    </w:p>
    <w:p w:rsidR="00C77FD1" w:rsidRDefault="00C77FD1" w:rsidP="00C77FD1">
      <w:pPr>
        <w:rPr>
          <w:b/>
        </w:rPr>
      </w:pPr>
    </w:p>
    <w:p w:rsidR="00C77FD1" w:rsidRPr="00C77FD1" w:rsidRDefault="00C77FD1" w:rsidP="0021137E">
      <w:pPr>
        <w:pStyle w:val="ListParagraph"/>
        <w:numPr>
          <w:ilvl w:val="0"/>
          <w:numId w:val="13"/>
        </w:numPr>
        <w:rPr>
          <w:rFonts w:ascii="Times New Roman" w:hAnsi="Times New Roman" w:cs="Times New Roman"/>
        </w:rPr>
      </w:pPr>
      <w:r w:rsidRPr="00C77FD1">
        <w:rPr>
          <w:rFonts w:ascii="Times New Roman" w:hAnsi="Times New Roman" w:cs="Times New Roman"/>
          <w:sz w:val="24"/>
          <w:szCs w:val="24"/>
        </w:rPr>
        <w:t xml:space="preserve">Other than the addition of the </w:t>
      </w:r>
      <w:r w:rsidR="006B5896">
        <w:rPr>
          <w:rFonts w:ascii="Times New Roman" w:hAnsi="Times New Roman" w:cs="Times New Roman"/>
          <w:sz w:val="24"/>
          <w:szCs w:val="24"/>
        </w:rPr>
        <w:t>October 9</w:t>
      </w:r>
      <w:r>
        <w:rPr>
          <w:rFonts w:ascii="Times New Roman" w:hAnsi="Times New Roman" w:cs="Times New Roman"/>
          <w:sz w:val="24"/>
          <w:szCs w:val="24"/>
        </w:rPr>
        <w:t>, 2012 APT call, no additional changes were made to the 2012 LNPA WG meeting/call schedule.</w:t>
      </w:r>
    </w:p>
    <w:p w:rsidR="00C77FD1" w:rsidRDefault="00C77FD1" w:rsidP="00C77FD1">
      <w:pPr>
        <w:rPr>
          <w:b/>
        </w:rPr>
      </w:pPr>
    </w:p>
    <w:p w:rsidR="006B5896" w:rsidRPr="006B5896" w:rsidRDefault="006B5896" w:rsidP="006B5896">
      <w:pPr>
        <w:pStyle w:val="ListParagraph"/>
        <w:numPr>
          <w:ilvl w:val="0"/>
          <w:numId w:val="10"/>
        </w:numPr>
        <w:contextualSpacing/>
        <w:rPr>
          <w:rFonts w:ascii="Times New Roman" w:hAnsi="Times New Roman" w:cs="Times New Roman"/>
          <w:sz w:val="24"/>
          <w:szCs w:val="24"/>
          <w:u w:val="single"/>
        </w:rPr>
      </w:pPr>
      <w:r w:rsidRPr="006B5896">
        <w:rPr>
          <w:rFonts w:ascii="Times New Roman" w:hAnsi="Times New Roman" w:cs="Times New Roman"/>
          <w:sz w:val="24"/>
          <w:szCs w:val="24"/>
          <w:u w:val="single"/>
        </w:rPr>
        <w:t>Develop 2013 Meeting Schedule</w:t>
      </w:r>
      <w:r>
        <w:rPr>
          <w:rFonts w:ascii="Times New Roman" w:hAnsi="Times New Roman" w:cs="Times New Roman"/>
          <w:sz w:val="24"/>
          <w:szCs w:val="24"/>
          <w:u w:val="single"/>
        </w:rPr>
        <w:t xml:space="preserve"> – All:</w:t>
      </w:r>
    </w:p>
    <w:p w:rsidR="006B5896" w:rsidRDefault="006B5896" w:rsidP="006B5896">
      <w:pPr>
        <w:rPr>
          <w:b/>
        </w:rPr>
      </w:pPr>
    </w:p>
    <w:p w:rsidR="006B5896" w:rsidRDefault="006B5896" w:rsidP="006B5896">
      <w:pPr>
        <w:rPr>
          <w:b/>
        </w:rPr>
      </w:pPr>
      <w:r>
        <w:rPr>
          <w:b/>
        </w:rPr>
        <w:t>The group developed the following 2013 meeting and call schedule:</w:t>
      </w:r>
    </w:p>
    <w:p w:rsidR="006B5896" w:rsidRPr="006B5896" w:rsidRDefault="006B5896" w:rsidP="006B5896">
      <w:pPr>
        <w:rPr>
          <w:b/>
        </w:rPr>
      </w:pP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lastRenderedPageBreak/>
        <w:t>January 8-9</w:t>
      </w:r>
      <w:r>
        <w:rPr>
          <w:rFonts w:ascii="Times New Roman" w:hAnsi="Times New Roman" w:cs="Times New Roman"/>
          <w:sz w:val="24"/>
          <w:szCs w:val="24"/>
        </w:rPr>
        <w:t>, 2013 hosted by</w:t>
      </w:r>
      <w:r w:rsidRPr="006B5896">
        <w:rPr>
          <w:rFonts w:ascii="Times New Roman" w:hAnsi="Times New Roman" w:cs="Times New Roman"/>
          <w:sz w:val="24"/>
          <w:szCs w:val="24"/>
        </w:rPr>
        <w:t xml:space="preserve"> </w:t>
      </w:r>
      <w:proofErr w:type="spellStart"/>
      <w:r w:rsidRPr="006B5896">
        <w:rPr>
          <w:rFonts w:ascii="Times New Roman" w:hAnsi="Times New Roman" w:cs="Times New Roman"/>
          <w:sz w:val="24"/>
          <w:szCs w:val="24"/>
        </w:rPr>
        <w:t>Telcordia</w:t>
      </w:r>
      <w:proofErr w:type="spellEnd"/>
      <w:r>
        <w:rPr>
          <w:rFonts w:ascii="Times New Roman" w:hAnsi="Times New Roman" w:cs="Times New Roman"/>
          <w:sz w:val="24"/>
          <w:szCs w:val="24"/>
        </w:rPr>
        <w:t xml:space="preserve"> in Scottsdale, AZ.</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February </w:t>
      </w:r>
      <w:r>
        <w:rPr>
          <w:rFonts w:ascii="Times New Roman" w:hAnsi="Times New Roman" w:cs="Times New Roman"/>
          <w:sz w:val="24"/>
          <w:szCs w:val="24"/>
        </w:rPr>
        <w:t>5, 2013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March 5-6</w:t>
      </w:r>
      <w:r>
        <w:rPr>
          <w:rFonts w:ascii="Times New Roman" w:hAnsi="Times New Roman" w:cs="Times New Roman"/>
          <w:sz w:val="24"/>
          <w:szCs w:val="24"/>
        </w:rPr>
        <w:t>, 2013</w:t>
      </w:r>
      <w:r w:rsidRPr="006B5896">
        <w:rPr>
          <w:rFonts w:ascii="Times New Roman" w:hAnsi="Times New Roman" w:cs="Times New Roman"/>
          <w:sz w:val="24"/>
          <w:szCs w:val="24"/>
        </w:rPr>
        <w:t xml:space="preserve"> </w:t>
      </w:r>
      <w:r>
        <w:rPr>
          <w:rFonts w:ascii="Times New Roman" w:hAnsi="Times New Roman" w:cs="Times New Roman"/>
          <w:sz w:val="24"/>
          <w:szCs w:val="24"/>
        </w:rPr>
        <w:t xml:space="preserve">hosted by DSET </w:t>
      </w:r>
      <w:r w:rsidRPr="006B5896">
        <w:rPr>
          <w:rFonts w:ascii="Times New Roman" w:hAnsi="Times New Roman" w:cs="Times New Roman"/>
          <w:sz w:val="24"/>
          <w:szCs w:val="24"/>
        </w:rPr>
        <w:t xml:space="preserve">in Atlanta, </w:t>
      </w:r>
      <w:r>
        <w:rPr>
          <w:rFonts w:ascii="Times New Roman" w:hAnsi="Times New Roman" w:cs="Times New Roman"/>
          <w:sz w:val="24"/>
          <w:szCs w:val="24"/>
        </w:rPr>
        <w:t>GA.</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April </w:t>
      </w:r>
      <w:r>
        <w:rPr>
          <w:rFonts w:ascii="Times New Roman" w:hAnsi="Times New Roman" w:cs="Times New Roman"/>
          <w:sz w:val="24"/>
          <w:szCs w:val="24"/>
        </w:rPr>
        <w:t>9, 2013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May 7-8,</w:t>
      </w:r>
      <w:r>
        <w:rPr>
          <w:rFonts w:ascii="Times New Roman" w:hAnsi="Times New Roman" w:cs="Times New Roman"/>
          <w:sz w:val="24"/>
          <w:szCs w:val="24"/>
        </w:rPr>
        <w:t xml:space="preserve"> 2013 hosted by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location TBD.</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June </w:t>
      </w:r>
      <w:r>
        <w:rPr>
          <w:rFonts w:ascii="Times New Roman" w:hAnsi="Times New Roman" w:cs="Times New Roman"/>
          <w:sz w:val="24"/>
          <w:szCs w:val="24"/>
        </w:rPr>
        <w:t>4, 2013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July 9-10, </w:t>
      </w:r>
      <w:r>
        <w:rPr>
          <w:rFonts w:ascii="Times New Roman" w:hAnsi="Times New Roman" w:cs="Times New Roman"/>
          <w:sz w:val="24"/>
          <w:szCs w:val="24"/>
        </w:rPr>
        <w:t xml:space="preserve">2013, </w:t>
      </w:r>
      <w:r w:rsidRPr="006B5896">
        <w:rPr>
          <w:rFonts w:ascii="Times New Roman" w:hAnsi="Times New Roman" w:cs="Times New Roman"/>
          <w:sz w:val="24"/>
          <w:szCs w:val="24"/>
        </w:rPr>
        <w:t>host and location TBD</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August </w:t>
      </w:r>
      <w:r>
        <w:rPr>
          <w:rFonts w:ascii="Times New Roman" w:hAnsi="Times New Roman" w:cs="Times New Roman"/>
          <w:sz w:val="24"/>
          <w:szCs w:val="24"/>
        </w:rPr>
        <w:t>6, 2013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September 10-11, </w:t>
      </w:r>
      <w:r>
        <w:rPr>
          <w:rFonts w:ascii="Times New Roman" w:hAnsi="Times New Roman" w:cs="Times New Roman"/>
          <w:sz w:val="24"/>
          <w:szCs w:val="24"/>
        </w:rPr>
        <w:t xml:space="preserve">2013 tentatively hosted by </w:t>
      </w:r>
      <w:r w:rsidRPr="006B5896">
        <w:rPr>
          <w:rFonts w:ascii="Times New Roman" w:hAnsi="Times New Roman" w:cs="Times New Roman"/>
          <w:sz w:val="24"/>
          <w:szCs w:val="24"/>
        </w:rPr>
        <w:t>Comcast</w:t>
      </w:r>
      <w:r>
        <w:rPr>
          <w:rFonts w:ascii="Times New Roman" w:hAnsi="Times New Roman" w:cs="Times New Roman"/>
          <w:sz w:val="24"/>
          <w:szCs w:val="24"/>
        </w:rPr>
        <w:t xml:space="preserve">, </w:t>
      </w:r>
      <w:r w:rsidRPr="006B5896">
        <w:rPr>
          <w:rFonts w:ascii="Times New Roman" w:hAnsi="Times New Roman" w:cs="Times New Roman"/>
          <w:sz w:val="24"/>
          <w:szCs w:val="24"/>
        </w:rPr>
        <w:t>location TBD</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October </w:t>
      </w:r>
      <w:r>
        <w:rPr>
          <w:rFonts w:ascii="Times New Roman" w:hAnsi="Times New Roman" w:cs="Times New Roman"/>
          <w:sz w:val="24"/>
          <w:szCs w:val="24"/>
        </w:rPr>
        <w:t>8, 2013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r w:rsidRPr="006B5896">
        <w:rPr>
          <w:rFonts w:ascii="Times New Roman" w:hAnsi="Times New Roman" w:cs="Times New Roman"/>
          <w:sz w:val="24"/>
          <w:szCs w:val="24"/>
        </w:rPr>
        <w:tab/>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November 5-6, </w:t>
      </w:r>
      <w:r>
        <w:rPr>
          <w:rFonts w:ascii="Times New Roman" w:hAnsi="Times New Roman" w:cs="Times New Roman"/>
          <w:sz w:val="24"/>
          <w:szCs w:val="24"/>
        </w:rPr>
        <w:t xml:space="preserve">2013, </w:t>
      </w:r>
      <w:r w:rsidRPr="006B5896">
        <w:rPr>
          <w:rFonts w:ascii="Times New Roman" w:hAnsi="Times New Roman" w:cs="Times New Roman"/>
          <w:sz w:val="24"/>
          <w:szCs w:val="24"/>
        </w:rPr>
        <w:t>host and location TBD</w:t>
      </w:r>
      <w:r>
        <w:rPr>
          <w:rFonts w:ascii="Times New Roman" w:hAnsi="Times New Roman" w:cs="Times New Roman"/>
          <w:sz w:val="24"/>
          <w:szCs w:val="24"/>
        </w:rPr>
        <w:t>.</w:t>
      </w:r>
    </w:p>
    <w:p w:rsidR="006B5896" w:rsidRPr="006B5896" w:rsidRDefault="006B5896" w:rsidP="006B5896">
      <w:pPr>
        <w:pStyle w:val="ListParagraph"/>
        <w:numPr>
          <w:ilvl w:val="0"/>
          <w:numId w:val="10"/>
        </w:numPr>
        <w:contextualSpacing/>
        <w:rPr>
          <w:rFonts w:ascii="Times New Roman" w:hAnsi="Times New Roman" w:cs="Times New Roman"/>
          <w:sz w:val="24"/>
          <w:szCs w:val="24"/>
        </w:rPr>
      </w:pPr>
      <w:r w:rsidRPr="006B5896">
        <w:rPr>
          <w:rFonts w:ascii="Times New Roman" w:hAnsi="Times New Roman" w:cs="Times New Roman"/>
          <w:sz w:val="24"/>
          <w:szCs w:val="24"/>
        </w:rPr>
        <w:t xml:space="preserve">December </w:t>
      </w:r>
      <w:r>
        <w:rPr>
          <w:rFonts w:ascii="Times New Roman" w:hAnsi="Times New Roman" w:cs="Times New Roman"/>
          <w:sz w:val="24"/>
          <w:szCs w:val="24"/>
        </w:rPr>
        <w:t>3, 2013</w:t>
      </w:r>
      <w:r w:rsidRPr="006B5896">
        <w:rPr>
          <w:rFonts w:ascii="Times New Roman" w:hAnsi="Times New Roman" w:cs="Times New Roman"/>
          <w:sz w:val="24"/>
          <w:szCs w:val="24"/>
        </w:rPr>
        <w:t xml:space="preserve"> call</w:t>
      </w:r>
      <w:r>
        <w:rPr>
          <w:rFonts w:ascii="Times New Roman" w:hAnsi="Times New Roman" w:cs="Times New Roman"/>
          <w:sz w:val="24"/>
          <w:szCs w:val="24"/>
        </w:rPr>
        <w:t>.</w:t>
      </w:r>
    </w:p>
    <w:p w:rsidR="006B5896" w:rsidRPr="006B5896" w:rsidRDefault="006B5896" w:rsidP="006B5896">
      <w:pPr>
        <w:pStyle w:val="ListParagraph"/>
        <w:ind w:left="1620"/>
        <w:rPr>
          <w:rFonts w:ascii="Times New Roman" w:hAnsi="Times New Roman" w:cs="Times New Roman"/>
          <w:sz w:val="24"/>
          <w:szCs w:val="24"/>
          <w:u w:val="single"/>
        </w:rPr>
      </w:pPr>
    </w:p>
    <w:p w:rsidR="006B5896" w:rsidRPr="006B5896" w:rsidRDefault="006B5896" w:rsidP="006B5896">
      <w:pPr>
        <w:contextualSpacing/>
        <w:rPr>
          <w:u w:val="single"/>
        </w:rPr>
      </w:pPr>
      <w:r w:rsidRPr="006B5896">
        <w:rPr>
          <w:u w:val="single"/>
        </w:rPr>
        <w:t>Develop 2013 SPID Migration Blackout Schedule – All</w:t>
      </w:r>
      <w:r>
        <w:rPr>
          <w:u w:val="single"/>
        </w:rPr>
        <w:t>:</w:t>
      </w:r>
      <w:r w:rsidRPr="006B5896">
        <w:rPr>
          <w:u w:val="single"/>
        </w:rPr>
        <w:t xml:space="preserve"> </w:t>
      </w:r>
    </w:p>
    <w:p w:rsidR="006B5896" w:rsidRDefault="006B5896" w:rsidP="006B5896">
      <w:pPr>
        <w:rPr>
          <w:b/>
        </w:rPr>
      </w:pPr>
      <w:bookmarkStart w:id="8" w:name="_MON_1385904726"/>
      <w:bookmarkEnd w:id="8"/>
    </w:p>
    <w:p w:rsidR="006B5896" w:rsidRDefault="006B5896" w:rsidP="006B5896">
      <w:pPr>
        <w:rPr>
          <w:b/>
        </w:rPr>
      </w:pPr>
      <w:r>
        <w:rPr>
          <w:b/>
        </w:rPr>
        <w:t>The group developed the following 2013 SPID migration blackout schedule:</w:t>
      </w:r>
    </w:p>
    <w:p w:rsidR="006B5896" w:rsidRDefault="006B5896" w:rsidP="006B5896">
      <w:pPr>
        <w:rPr>
          <w:b/>
        </w:rPr>
      </w:pP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January 6,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February 3,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March 3,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April 7,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May 5,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May 26, 2013 (Memorial Day Holiday).</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June 2,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July 7, 2013 (1</w:t>
      </w:r>
      <w:r w:rsidRPr="000E0A74">
        <w:rPr>
          <w:rFonts w:ascii="Times New Roman" w:hAnsi="Times New Roman"/>
          <w:sz w:val="24"/>
          <w:vertAlign w:val="superscript"/>
        </w:rPr>
        <w:t>st</w:t>
      </w:r>
      <w:r>
        <w:rPr>
          <w:rFonts w:ascii="Times New Roman" w:hAnsi="Times New Roman"/>
          <w:sz w:val="24"/>
        </w:rPr>
        <w:t xml:space="preserve"> Sunday of month and 4</w:t>
      </w:r>
      <w:r w:rsidRPr="003E30B1">
        <w:rPr>
          <w:rFonts w:ascii="Times New Roman" w:hAnsi="Times New Roman"/>
          <w:sz w:val="24"/>
          <w:vertAlign w:val="superscript"/>
        </w:rPr>
        <w:t>th</w:t>
      </w:r>
      <w:r>
        <w:rPr>
          <w:rFonts w:ascii="Times New Roman" w:hAnsi="Times New Roman"/>
          <w:sz w:val="24"/>
        </w:rPr>
        <w:t xml:space="preserve"> of July Holiday).</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August 4,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September 1, 2013 (1</w:t>
      </w:r>
      <w:r w:rsidRPr="000E0A74">
        <w:rPr>
          <w:rFonts w:ascii="Times New Roman" w:hAnsi="Times New Roman"/>
          <w:sz w:val="24"/>
          <w:vertAlign w:val="superscript"/>
        </w:rPr>
        <w:t>st</w:t>
      </w:r>
      <w:r>
        <w:rPr>
          <w:rFonts w:ascii="Times New Roman" w:hAnsi="Times New Roman"/>
          <w:sz w:val="24"/>
        </w:rPr>
        <w:t xml:space="preserve"> Sunday of month and Labor Day Holiday).</w:t>
      </w:r>
    </w:p>
    <w:p w:rsidR="006B5896" w:rsidRPr="003E30B1"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October 6,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3E30B1"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November 3, 2013 (1</w:t>
      </w:r>
      <w:r w:rsidRPr="000E0A74">
        <w:rPr>
          <w:rFonts w:ascii="Times New Roman" w:hAnsi="Times New Roman"/>
          <w:sz w:val="24"/>
          <w:vertAlign w:val="superscript"/>
        </w:rPr>
        <w:t>st</w:t>
      </w:r>
      <w:r>
        <w:rPr>
          <w:rFonts w:ascii="Times New Roman" w:hAnsi="Times New Roman"/>
          <w:sz w:val="24"/>
        </w:rPr>
        <w:t xml:space="preserve"> Sunday of month).</w:t>
      </w:r>
    </w:p>
    <w:p w:rsidR="006B5896" w:rsidRPr="000E0A74"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December 1, 2013 (1</w:t>
      </w:r>
      <w:r w:rsidRPr="000E0A74">
        <w:rPr>
          <w:rFonts w:ascii="Times New Roman" w:hAnsi="Times New Roman"/>
          <w:sz w:val="24"/>
          <w:vertAlign w:val="superscript"/>
        </w:rPr>
        <w:t>st</w:t>
      </w:r>
      <w:r>
        <w:rPr>
          <w:rFonts w:ascii="Times New Roman" w:hAnsi="Times New Roman"/>
          <w:sz w:val="24"/>
        </w:rPr>
        <w:t xml:space="preserve"> Sunday of month and Thanksgiving Holiday).</w:t>
      </w:r>
    </w:p>
    <w:p w:rsidR="006B5896" w:rsidRPr="003E30B1" w:rsidRDefault="006B5896" w:rsidP="006B5896">
      <w:pPr>
        <w:pStyle w:val="ListParagraph"/>
        <w:numPr>
          <w:ilvl w:val="0"/>
          <w:numId w:val="10"/>
        </w:numPr>
        <w:contextualSpacing/>
        <w:rPr>
          <w:rFonts w:ascii="Times New Roman" w:hAnsi="Times New Roman"/>
          <w:sz w:val="24"/>
        </w:rPr>
      </w:pPr>
      <w:r>
        <w:rPr>
          <w:rFonts w:ascii="Times New Roman" w:hAnsi="Times New Roman"/>
          <w:sz w:val="24"/>
        </w:rPr>
        <w:t>December 29, 2013 (Christmas Holiday and New Year’s Holiday).</w:t>
      </w:r>
    </w:p>
    <w:p w:rsidR="006B5896" w:rsidRDefault="006B5896" w:rsidP="00C77FD1">
      <w:pPr>
        <w:rPr>
          <w:b/>
        </w:rPr>
      </w:pPr>
    </w:p>
    <w:p w:rsidR="00843D42" w:rsidRPr="00843D42" w:rsidRDefault="00843D42" w:rsidP="00843D42">
      <w:pPr>
        <w:contextualSpacing/>
        <w:rPr>
          <w:u w:val="single"/>
        </w:rPr>
      </w:pPr>
      <w:r w:rsidRPr="00843D42">
        <w:rPr>
          <w:u w:val="single"/>
        </w:rPr>
        <w:t>Processes for Addressing Regulatory Non-compliances and Checklis</w:t>
      </w:r>
      <w:r>
        <w:rPr>
          <w:u w:val="single"/>
        </w:rPr>
        <w:t>t for Future FCC Mandates – All:</w:t>
      </w:r>
    </w:p>
    <w:p w:rsidR="00843D42" w:rsidRDefault="00843D42" w:rsidP="00843D42">
      <w:pPr>
        <w:rPr>
          <w:b/>
        </w:rPr>
      </w:pPr>
    </w:p>
    <w:bookmarkStart w:id="9" w:name="_MON_1407239109"/>
    <w:bookmarkEnd w:id="9"/>
    <w:p w:rsidR="006B5896" w:rsidRDefault="006B5896" w:rsidP="006B5896">
      <w:pPr>
        <w:ind w:firstLine="720"/>
        <w:rPr>
          <w:b/>
        </w:rPr>
      </w:pPr>
      <w:r w:rsidRPr="00A32397">
        <w:rPr>
          <w:b/>
        </w:rPr>
        <w:object w:dxaOrig="1531" w:dyaOrig="1002">
          <v:shape id="_x0000_i1032" type="#_x0000_t75" style="width:76.5pt;height:50.25pt" o:ole="">
            <v:imagedata r:id="rId29" o:title=""/>
          </v:shape>
          <o:OLEObject Type="Embed" ProgID="Word.Document.12" ShapeID="_x0000_i1032" DrawAspect="Icon" ObjectID="_1413721989" r:id="rId30">
            <o:FieldCodes>\s</o:FieldCodes>
          </o:OLEObject>
        </w:object>
      </w:r>
      <w:r>
        <w:rPr>
          <w:b/>
        </w:rPr>
        <w:tab/>
      </w:r>
      <w:r w:rsidRPr="00A32397">
        <w:rPr>
          <w:b/>
        </w:rPr>
        <w:object w:dxaOrig="1531" w:dyaOrig="1002">
          <v:shape id="_x0000_i1033" type="#_x0000_t75" style="width:76.5pt;height:50.25pt" o:ole="">
            <v:imagedata r:id="rId31" o:title=""/>
          </v:shape>
          <o:OLEObject Type="Embed" ProgID="Excel.Sheet.12" ShapeID="_x0000_i1033" DrawAspect="Icon" ObjectID="_1413721990" r:id="rId32"/>
        </w:object>
      </w:r>
    </w:p>
    <w:p w:rsidR="006B5896" w:rsidRDefault="006B5896" w:rsidP="006B5896">
      <w:pPr>
        <w:rPr>
          <w:b/>
        </w:rPr>
      </w:pPr>
    </w:p>
    <w:p w:rsidR="006B5896" w:rsidRPr="00EB2160" w:rsidRDefault="006B5896" w:rsidP="006B5896">
      <w:pPr>
        <w:pStyle w:val="ListParagraph"/>
        <w:numPr>
          <w:ilvl w:val="0"/>
          <w:numId w:val="10"/>
        </w:numPr>
        <w:contextualSpacing/>
        <w:rPr>
          <w:rFonts w:ascii="Times New Roman" w:hAnsi="Times New Roman" w:cs="Times New Roman"/>
          <w:sz w:val="24"/>
        </w:rPr>
      </w:pPr>
      <w:r w:rsidRPr="00EB2160">
        <w:rPr>
          <w:rFonts w:ascii="Times New Roman" w:hAnsi="Times New Roman" w:cs="Times New Roman"/>
          <w:sz w:val="24"/>
        </w:rPr>
        <w:t xml:space="preserve">Linda </w:t>
      </w:r>
      <w:r w:rsidR="00EB2160">
        <w:rPr>
          <w:rFonts w:ascii="Times New Roman" w:hAnsi="Times New Roman" w:cs="Times New Roman"/>
          <w:sz w:val="24"/>
        </w:rPr>
        <w:t xml:space="preserve">Peterman, </w:t>
      </w:r>
      <w:proofErr w:type="spellStart"/>
      <w:r w:rsidR="00EB2160">
        <w:rPr>
          <w:rFonts w:ascii="Times New Roman" w:hAnsi="Times New Roman" w:cs="Times New Roman"/>
          <w:sz w:val="24"/>
        </w:rPr>
        <w:t>Earthlink</w:t>
      </w:r>
      <w:proofErr w:type="spellEnd"/>
      <w:r w:rsidR="00EB2160">
        <w:rPr>
          <w:rFonts w:ascii="Times New Roman" w:hAnsi="Times New Roman" w:cs="Times New Roman"/>
          <w:sz w:val="24"/>
        </w:rPr>
        <w:t xml:space="preserve"> Business and LNPA WG Co-Chair, </w:t>
      </w:r>
      <w:r w:rsidRPr="00EB2160">
        <w:rPr>
          <w:rFonts w:ascii="Times New Roman" w:hAnsi="Times New Roman" w:cs="Times New Roman"/>
          <w:sz w:val="24"/>
        </w:rPr>
        <w:t>reviewed the</w:t>
      </w:r>
      <w:r w:rsidR="00EB2160">
        <w:rPr>
          <w:rFonts w:ascii="Times New Roman" w:hAnsi="Times New Roman" w:cs="Times New Roman"/>
          <w:sz w:val="24"/>
        </w:rPr>
        <w:t xml:space="preserve"> draft</w:t>
      </w:r>
      <w:r w:rsidRPr="00EB2160">
        <w:rPr>
          <w:rFonts w:ascii="Times New Roman" w:hAnsi="Times New Roman" w:cs="Times New Roman"/>
          <w:sz w:val="24"/>
        </w:rPr>
        <w:t xml:space="preserve"> documents </w:t>
      </w:r>
      <w:r w:rsidR="00EB2160">
        <w:rPr>
          <w:rFonts w:ascii="Times New Roman" w:hAnsi="Times New Roman" w:cs="Times New Roman"/>
          <w:sz w:val="24"/>
        </w:rPr>
        <w:t xml:space="preserve">regarding a checklist for future FCC mandates </w:t>
      </w:r>
      <w:r w:rsidRPr="00EB2160">
        <w:rPr>
          <w:rFonts w:ascii="Times New Roman" w:hAnsi="Times New Roman" w:cs="Times New Roman"/>
          <w:sz w:val="24"/>
        </w:rPr>
        <w:t>with the group.</w:t>
      </w:r>
    </w:p>
    <w:p w:rsidR="00EB2160" w:rsidRDefault="00EB2160" w:rsidP="00EB2160">
      <w:pPr>
        <w:pStyle w:val="ListParagraph"/>
        <w:ind w:left="360"/>
        <w:contextualSpacing/>
        <w:rPr>
          <w:rFonts w:ascii="Times New Roman" w:hAnsi="Times New Roman" w:cs="Times New Roman"/>
          <w:sz w:val="24"/>
        </w:rPr>
      </w:pPr>
    </w:p>
    <w:p w:rsidR="006B5896" w:rsidRDefault="00EB2160" w:rsidP="006B5896">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The team will be m</w:t>
      </w:r>
      <w:r w:rsidR="006B5896" w:rsidRPr="00EB2160">
        <w:rPr>
          <w:rFonts w:ascii="Times New Roman" w:hAnsi="Times New Roman" w:cs="Times New Roman"/>
          <w:sz w:val="24"/>
        </w:rPr>
        <w:t>eeting again in September</w:t>
      </w:r>
      <w:r>
        <w:rPr>
          <w:rFonts w:ascii="Times New Roman" w:hAnsi="Times New Roman" w:cs="Times New Roman"/>
          <w:sz w:val="24"/>
        </w:rPr>
        <w:t>.</w:t>
      </w:r>
    </w:p>
    <w:p w:rsidR="00EB2160" w:rsidRPr="00EB2160" w:rsidRDefault="00EB2160" w:rsidP="00EB2160">
      <w:pPr>
        <w:contextualSpacing/>
      </w:pPr>
    </w:p>
    <w:p w:rsidR="00EB2160" w:rsidRDefault="006B5896" w:rsidP="00EB2160">
      <w:pPr>
        <w:pStyle w:val="ListParagraph"/>
        <w:numPr>
          <w:ilvl w:val="0"/>
          <w:numId w:val="10"/>
        </w:numPr>
        <w:contextualSpacing/>
        <w:rPr>
          <w:rFonts w:ascii="Times New Roman" w:hAnsi="Times New Roman" w:cs="Times New Roman"/>
          <w:sz w:val="24"/>
        </w:rPr>
      </w:pPr>
      <w:r w:rsidRPr="00EB2160">
        <w:rPr>
          <w:rFonts w:ascii="Times New Roman" w:hAnsi="Times New Roman" w:cs="Times New Roman"/>
          <w:sz w:val="24"/>
        </w:rPr>
        <w:lastRenderedPageBreak/>
        <w:t xml:space="preserve">Dawn </w:t>
      </w:r>
      <w:r w:rsidR="00EB2160">
        <w:rPr>
          <w:rFonts w:ascii="Times New Roman" w:hAnsi="Times New Roman" w:cs="Times New Roman"/>
          <w:sz w:val="24"/>
        </w:rPr>
        <w:t xml:space="preserve">Lawrence, XO Communications, </w:t>
      </w:r>
      <w:r w:rsidRPr="00EB2160">
        <w:rPr>
          <w:rFonts w:ascii="Times New Roman" w:hAnsi="Times New Roman" w:cs="Times New Roman"/>
          <w:sz w:val="24"/>
        </w:rPr>
        <w:t>has joined the group.</w:t>
      </w:r>
    </w:p>
    <w:p w:rsidR="00EB2160" w:rsidRPr="00EB2160" w:rsidRDefault="00EB2160" w:rsidP="00EB2160">
      <w:pPr>
        <w:pStyle w:val="ListParagraph"/>
        <w:rPr>
          <w:color w:val="FF0000"/>
          <w:sz w:val="24"/>
          <w:szCs w:val="24"/>
        </w:rPr>
      </w:pPr>
    </w:p>
    <w:p w:rsidR="00EB2160" w:rsidRPr="00EB2160" w:rsidRDefault="00EB2160" w:rsidP="00EB2160">
      <w:pPr>
        <w:pStyle w:val="ListParagraph"/>
        <w:numPr>
          <w:ilvl w:val="0"/>
          <w:numId w:val="10"/>
        </w:numPr>
        <w:contextualSpacing/>
        <w:rPr>
          <w:rFonts w:ascii="Times New Roman" w:hAnsi="Times New Roman" w:cs="Times New Roman"/>
          <w:sz w:val="24"/>
        </w:rPr>
      </w:pPr>
      <w:r w:rsidRPr="00EB2160">
        <w:rPr>
          <w:rFonts w:ascii="Times New Roman" w:hAnsi="Times New Roman" w:cs="Times New Roman"/>
          <w:color w:val="FF0000"/>
          <w:sz w:val="24"/>
          <w:szCs w:val="24"/>
        </w:rPr>
        <w:t>Linda Peterman</w:t>
      </w:r>
      <w:r w:rsidRPr="00EB2160">
        <w:rPr>
          <w:rFonts w:ascii="Times New Roman" w:hAnsi="Times New Roman" w:cs="Times New Roman"/>
          <w:sz w:val="24"/>
          <w:szCs w:val="24"/>
        </w:rPr>
        <w:t>, LNPA WG Co-Chair, will revise the attached DRAFT FCC Mandate Checklist &amp; Timeline document as follows for review at the November 2012 LNPA WG meeting:</w:t>
      </w:r>
    </w:p>
    <w:p w:rsidR="00EB2160" w:rsidRDefault="00EB2160" w:rsidP="00EB2160"/>
    <w:p w:rsidR="00EB2160" w:rsidRDefault="00EB2160" w:rsidP="0021137E">
      <w:pPr>
        <w:pStyle w:val="ListParagraph"/>
        <w:numPr>
          <w:ilvl w:val="0"/>
          <w:numId w:val="35"/>
        </w:numPr>
        <w:contextualSpacing/>
        <w:rPr>
          <w:rFonts w:ascii="Times New Roman" w:hAnsi="Times New Roman"/>
          <w:szCs w:val="24"/>
        </w:rPr>
      </w:pPr>
      <w:r>
        <w:rPr>
          <w:rFonts w:ascii="Times New Roman" w:hAnsi="Times New Roman"/>
          <w:szCs w:val="24"/>
        </w:rPr>
        <w:t>Swap the sequence of Steps 12 and 13.</w:t>
      </w:r>
    </w:p>
    <w:p w:rsidR="00EB2160" w:rsidRPr="006B13C4" w:rsidRDefault="00EB2160" w:rsidP="0021137E">
      <w:pPr>
        <w:pStyle w:val="ListParagraph"/>
        <w:numPr>
          <w:ilvl w:val="0"/>
          <w:numId w:val="35"/>
        </w:numPr>
        <w:contextualSpacing/>
        <w:rPr>
          <w:rFonts w:ascii="Times New Roman" w:hAnsi="Times New Roman"/>
          <w:szCs w:val="24"/>
        </w:rPr>
      </w:pPr>
      <w:r>
        <w:rPr>
          <w:rFonts w:ascii="Times New Roman" w:hAnsi="Times New Roman"/>
        </w:rPr>
        <w:t>A</w:t>
      </w:r>
      <w:r w:rsidRPr="006B13C4">
        <w:rPr>
          <w:rFonts w:ascii="Times New Roman" w:hAnsi="Times New Roman"/>
        </w:rPr>
        <w:t xml:space="preserve">dd a step for determining the need for immediate LNPA WG engagement and scheduling of meetings.  </w:t>
      </w:r>
      <w:r>
        <w:rPr>
          <w:rFonts w:ascii="Times New Roman" w:hAnsi="Times New Roman"/>
        </w:rPr>
        <w:t xml:space="preserve">The LNPA WG </w:t>
      </w:r>
      <w:r w:rsidRPr="006B13C4">
        <w:rPr>
          <w:rFonts w:ascii="Times New Roman" w:hAnsi="Times New Roman"/>
        </w:rPr>
        <w:t xml:space="preserve">Co-Chairs </w:t>
      </w:r>
      <w:r>
        <w:rPr>
          <w:rFonts w:ascii="Times New Roman" w:hAnsi="Times New Roman"/>
        </w:rPr>
        <w:t xml:space="preserve">will </w:t>
      </w:r>
      <w:r w:rsidRPr="006B13C4">
        <w:rPr>
          <w:rFonts w:ascii="Times New Roman" w:hAnsi="Times New Roman"/>
        </w:rPr>
        <w:t>have ownership of that step.</w:t>
      </w:r>
    </w:p>
    <w:p w:rsidR="00EB2160" w:rsidRPr="00EB2160" w:rsidRDefault="00EB2160" w:rsidP="00EB2160">
      <w:pPr>
        <w:contextualSpacing/>
      </w:pPr>
    </w:p>
    <w:p w:rsidR="00A9674D" w:rsidRPr="00A9674D" w:rsidRDefault="00A9674D" w:rsidP="00A9674D">
      <w:pPr>
        <w:contextualSpacing/>
        <w:rPr>
          <w:color w:val="FF0000"/>
          <w:u w:val="single"/>
        </w:rPr>
      </w:pPr>
      <w:r w:rsidRPr="00A9674D">
        <w:rPr>
          <w:u w:val="single"/>
        </w:rPr>
        <w:t>Develop Report for September 20</w:t>
      </w:r>
      <w:r w:rsidRPr="00A9674D">
        <w:rPr>
          <w:u w:val="single"/>
          <w:vertAlign w:val="superscript"/>
        </w:rPr>
        <w:t>th</w:t>
      </w:r>
      <w:r w:rsidRPr="00A9674D">
        <w:rPr>
          <w:u w:val="single"/>
        </w:rPr>
        <w:t xml:space="preserve"> NANC Meeting – Al</w:t>
      </w:r>
      <w:r>
        <w:rPr>
          <w:u w:val="single"/>
        </w:rPr>
        <w:t>l:</w:t>
      </w:r>
    </w:p>
    <w:p w:rsidR="00A9674D" w:rsidRDefault="00A9674D" w:rsidP="00A9674D">
      <w:pPr>
        <w:contextualSpacing/>
        <w:rPr>
          <w:color w:val="FF0000"/>
        </w:rPr>
      </w:pPr>
    </w:p>
    <w:p w:rsidR="00A9674D" w:rsidRPr="00224E0C" w:rsidRDefault="00A9674D" w:rsidP="0021137E">
      <w:pPr>
        <w:pStyle w:val="ListParagraph"/>
        <w:numPr>
          <w:ilvl w:val="0"/>
          <w:numId w:val="36"/>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would be included in the September</w:t>
      </w:r>
      <w:r w:rsidRPr="00224E0C">
        <w:rPr>
          <w:rFonts w:ascii="Times New Roman" w:hAnsi="Times New Roman" w:cs="Times New Roman"/>
          <w:sz w:val="24"/>
          <w:szCs w:val="24"/>
        </w:rPr>
        <w:t xml:space="preserve"> </w:t>
      </w:r>
      <w:r>
        <w:rPr>
          <w:rFonts w:ascii="Times New Roman" w:hAnsi="Times New Roman" w:cs="Times New Roman"/>
          <w:sz w:val="24"/>
          <w:szCs w:val="24"/>
        </w:rPr>
        <w:t>20</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rsidR="00A9674D" w:rsidRPr="00413DDB" w:rsidRDefault="00A9674D" w:rsidP="0021137E">
      <w:pPr>
        <w:pStyle w:val="BodyTextIndent2"/>
        <w:numPr>
          <w:ilvl w:val="1"/>
          <w:numId w:val="36"/>
        </w:numPr>
        <w:autoSpaceDE w:val="0"/>
        <w:autoSpaceDN w:val="0"/>
        <w:spacing w:after="0" w:line="240" w:lineRule="auto"/>
      </w:pPr>
      <w:r>
        <w:t>Status of update of LNPA WG’s LNP Best Practices</w:t>
      </w:r>
    </w:p>
    <w:p w:rsidR="00A9674D" w:rsidRDefault="00A9674D" w:rsidP="0021137E">
      <w:pPr>
        <w:pStyle w:val="BodyTextIndent2"/>
        <w:numPr>
          <w:ilvl w:val="1"/>
          <w:numId w:val="36"/>
        </w:numPr>
        <w:autoSpaceDE w:val="0"/>
        <w:autoSpaceDN w:val="0"/>
        <w:spacing w:after="0" w:line="240" w:lineRule="auto"/>
      </w:pPr>
      <w:r>
        <w:t>Development of new NPAC interfaces</w:t>
      </w:r>
    </w:p>
    <w:p w:rsidR="00A9674D" w:rsidRPr="008109A4" w:rsidRDefault="00A9674D" w:rsidP="0021137E">
      <w:pPr>
        <w:pStyle w:val="BodyTextIndent2"/>
        <w:numPr>
          <w:ilvl w:val="1"/>
          <w:numId w:val="36"/>
        </w:numPr>
        <w:autoSpaceDE w:val="0"/>
        <w:autoSpaceDN w:val="0"/>
        <w:spacing w:after="0" w:line="240" w:lineRule="auto"/>
      </w:pPr>
      <w:r>
        <w:t>Clarification of Port Cancellation and Disconnect Flows</w:t>
      </w:r>
    </w:p>
    <w:p w:rsidR="00A9674D" w:rsidRPr="004C758C" w:rsidRDefault="00A9674D" w:rsidP="00C77FD1">
      <w:pPr>
        <w:rPr>
          <w:b/>
        </w:rPr>
      </w:pPr>
    </w:p>
    <w:p w:rsidR="00C77FD1" w:rsidRPr="00C77FD1" w:rsidRDefault="00C77FD1" w:rsidP="00C77FD1">
      <w:pPr>
        <w:contextualSpacing/>
        <w:rPr>
          <w:u w:val="single"/>
        </w:rPr>
      </w:pPr>
      <w:r w:rsidRPr="00C77FD1">
        <w:rPr>
          <w:u w:val="single"/>
        </w:rPr>
        <w:t xml:space="preserve">Discussion of Need </w:t>
      </w:r>
      <w:r w:rsidR="00D96218">
        <w:rPr>
          <w:u w:val="single"/>
        </w:rPr>
        <w:t>for October 9</w:t>
      </w:r>
      <w:r w:rsidRPr="00C77FD1">
        <w:rPr>
          <w:u w:val="single"/>
        </w:rPr>
        <w:t>, 2012 LNPA WG Call – All</w:t>
      </w:r>
      <w:r>
        <w:rPr>
          <w:u w:val="single"/>
        </w:rPr>
        <w:t>:</w:t>
      </w:r>
    </w:p>
    <w:p w:rsidR="00C77FD1" w:rsidRDefault="00C77FD1" w:rsidP="00C77FD1"/>
    <w:p w:rsidR="00C77FD1" w:rsidRPr="00C77FD1" w:rsidRDefault="00C77FD1" w:rsidP="0021137E">
      <w:pPr>
        <w:pStyle w:val="ListParagraph"/>
        <w:numPr>
          <w:ilvl w:val="0"/>
          <w:numId w:val="12"/>
        </w:numPr>
        <w:contextualSpacing/>
        <w:rPr>
          <w:rFonts w:ascii="Times New Roman" w:hAnsi="Times New Roman" w:cs="Times New Roman"/>
          <w:sz w:val="24"/>
          <w:szCs w:val="24"/>
        </w:rPr>
      </w:pPr>
      <w:r>
        <w:rPr>
          <w:rFonts w:ascii="Times New Roman" w:hAnsi="Times New Roman" w:cs="Times New Roman"/>
          <w:sz w:val="24"/>
        </w:rPr>
        <w:t xml:space="preserve">The group agreed to hold an APT call to continue discussions of NANC 372 - </w:t>
      </w:r>
      <w:r w:rsidRPr="00C77FD1">
        <w:rPr>
          <w:rFonts w:ascii="Times New Roman" w:hAnsi="Times New Roman" w:cs="Times New Roman"/>
          <w:sz w:val="24"/>
        </w:rPr>
        <w:t>Alternative Interface requirements</w:t>
      </w:r>
      <w:r w:rsidR="00D96218">
        <w:rPr>
          <w:rFonts w:ascii="Times New Roman" w:hAnsi="Times New Roman" w:cs="Times New Roman"/>
          <w:sz w:val="24"/>
        </w:rPr>
        <w:t xml:space="preserve"> - on October 9</w:t>
      </w:r>
      <w:r>
        <w:rPr>
          <w:rFonts w:ascii="Times New Roman" w:hAnsi="Times New Roman" w:cs="Times New Roman"/>
          <w:sz w:val="24"/>
        </w:rPr>
        <w:t xml:space="preserve">, 2012, from </w:t>
      </w:r>
      <w:r w:rsidRPr="00C77FD1">
        <w:rPr>
          <w:rFonts w:ascii="Times New Roman" w:hAnsi="Times New Roman" w:cs="Times New Roman"/>
          <w:sz w:val="24"/>
        </w:rPr>
        <w:t>11</w:t>
      </w:r>
      <w:r>
        <w:rPr>
          <w:rFonts w:ascii="Times New Roman" w:hAnsi="Times New Roman" w:cs="Times New Roman"/>
          <w:sz w:val="24"/>
        </w:rPr>
        <w:t>am</w:t>
      </w:r>
      <w:r w:rsidRPr="00C77FD1">
        <w:rPr>
          <w:rFonts w:ascii="Times New Roman" w:hAnsi="Times New Roman" w:cs="Times New Roman"/>
          <w:sz w:val="24"/>
        </w:rPr>
        <w:t>-1</w:t>
      </w:r>
      <w:r>
        <w:rPr>
          <w:rFonts w:ascii="Times New Roman" w:hAnsi="Times New Roman" w:cs="Times New Roman"/>
          <w:sz w:val="24"/>
        </w:rPr>
        <w:t>pm E</w:t>
      </w:r>
      <w:r w:rsidRPr="00C77FD1">
        <w:rPr>
          <w:rFonts w:ascii="Times New Roman" w:hAnsi="Times New Roman" w:cs="Times New Roman"/>
          <w:sz w:val="24"/>
        </w:rPr>
        <w:t>astern</w:t>
      </w:r>
      <w:r w:rsidRPr="00C77F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77FD1">
        <w:rPr>
          <w:rFonts w:ascii="Times New Roman" w:hAnsi="Times New Roman" w:cs="Times New Roman"/>
          <w:color w:val="000000"/>
          <w:sz w:val="24"/>
          <w:szCs w:val="24"/>
        </w:rPr>
        <w:t>dial-in bridge number is 888-412-7808, pin 23272#.</w:t>
      </w:r>
    </w:p>
    <w:p w:rsidR="00C77FD1" w:rsidRPr="00C77FD1" w:rsidRDefault="00C77FD1" w:rsidP="00C77FD1">
      <w:pPr>
        <w:pStyle w:val="ListParagraph"/>
        <w:ind w:left="360"/>
        <w:contextualSpacing/>
        <w:rPr>
          <w:rFonts w:ascii="Times New Roman" w:hAnsi="Times New Roman" w:cs="Times New Roman"/>
          <w:sz w:val="24"/>
          <w:szCs w:val="24"/>
        </w:rPr>
      </w:pPr>
    </w:p>
    <w:p w:rsidR="00C77FD1" w:rsidRPr="00C77FD1" w:rsidRDefault="00C77FD1" w:rsidP="0021137E">
      <w:pPr>
        <w:pStyle w:val="ListParagraph"/>
        <w:numPr>
          <w:ilvl w:val="0"/>
          <w:numId w:val="12"/>
        </w:numPr>
        <w:contextualSpacing/>
        <w:rPr>
          <w:rFonts w:ascii="Times New Roman" w:hAnsi="Times New Roman" w:cs="Times New Roman"/>
          <w:sz w:val="24"/>
          <w:szCs w:val="24"/>
        </w:rPr>
      </w:pPr>
      <w:r>
        <w:rPr>
          <w:rFonts w:ascii="Times New Roman" w:hAnsi="Times New Roman" w:cs="Times New Roman"/>
          <w:sz w:val="24"/>
          <w:szCs w:val="24"/>
        </w:rPr>
        <w:t>No Full L</w:t>
      </w:r>
      <w:r w:rsidR="00843D42">
        <w:rPr>
          <w:rFonts w:ascii="Times New Roman" w:hAnsi="Times New Roman" w:cs="Times New Roman"/>
          <w:sz w:val="24"/>
          <w:szCs w:val="24"/>
        </w:rPr>
        <w:t>NP</w:t>
      </w:r>
      <w:r w:rsidR="00D96218">
        <w:rPr>
          <w:rFonts w:ascii="Times New Roman" w:hAnsi="Times New Roman" w:cs="Times New Roman"/>
          <w:sz w:val="24"/>
          <w:szCs w:val="24"/>
        </w:rPr>
        <w:t>A WG call will be held in October</w:t>
      </w:r>
      <w:r>
        <w:rPr>
          <w:rFonts w:ascii="Times New Roman" w:hAnsi="Times New Roman" w:cs="Times New Roman"/>
          <w:sz w:val="24"/>
          <w:szCs w:val="24"/>
        </w:rPr>
        <w:t xml:space="preserve"> 2012.</w:t>
      </w:r>
    </w:p>
    <w:p w:rsidR="00A85D1D" w:rsidRPr="00C77FD1" w:rsidRDefault="00A85D1D" w:rsidP="00C77FD1"/>
    <w:p w:rsidR="00C77FD1" w:rsidRPr="00A85D1D" w:rsidRDefault="00C77FD1" w:rsidP="00A85D1D">
      <w:r w:rsidRPr="00A85D1D">
        <w:rPr>
          <w:u w:val="single"/>
        </w:rPr>
        <w:t>Unfinished/New Business – All</w:t>
      </w:r>
      <w:r w:rsidR="00A85D1D">
        <w:t>:</w:t>
      </w:r>
      <w:r w:rsidRPr="00A85D1D">
        <w:t xml:space="preserve"> </w:t>
      </w:r>
    </w:p>
    <w:p w:rsidR="00C77FD1" w:rsidRPr="00A85D1D" w:rsidRDefault="00C77FD1" w:rsidP="00C77FD1"/>
    <w:p w:rsidR="00D96218" w:rsidRPr="00D96218" w:rsidRDefault="00D96218" w:rsidP="00D96218">
      <w:pPr>
        <w:pStyle w:val="ListParagraph"/>
        <w:numPr>
          <w:ilvl w:val="0"/>
          <w:numId w:val="10"/>
        </w:numPr>
        <w:contextualSpacing/>
        <w:rPr>
          <w:rFonts w:ascii="Times New Roman" w:hAnsi="Times New Roman" w:cs="Times New Roman"/>
          <w:sz w:val="24"/>
          <w:szCs w:val="24"/>
        </w:rPr>
      </w:pPr>
      <w:r w:rsidRPr="00D96218">
        <w:rPr>
          <w:rFonts w:ascii="Times New Roman" w:hAnsi="Times New Roman" w:cs="Times New Roman"/>
          <w:sz w:val="24"/>
          <w:szCs w:val="24"/>
        </w:rPr>
        <w:t xml:space="preserve">Porting of Wireless </w:t>
      </w:r>
      <w:proofErr w:type="spellStart"/>
      <w:r w:rsidRPr="00D96218">
        <w:rPr>
          <w:rFonts w:ascii="Times New Roman" w:hAnsi="Times New Roman" w:cs="Times New Roman"/>
          <w:sz w:val="24"/>
          <w:szCs w:val="24"/>
        </w:rPr>
        <w:t>LifeLine</w:t>
      </w:r>
      <w:proofErr w:type="spellEnd"/>
      <w:r w:rsidRPr="00D96218">
        <w:rPr>
          <w:rFonts w:ascii="Times New Roman" w:hAnsi="Times New Roman" w:cs="Times New Roman"/>
          <w:sz w:val="24"/>
          <w:szCs w:val="24"/>
        </w:rPr>
        <w:t xml:space="preserve"> Numbers to Approved </w:t>
      </w:r>
      <w:proofErr w:type="spellStart"/>
      <w:r w:rsidRPr="00D96218">
        <w:rPr>
          <w:rFonts w:ascii="Times New Roman" w:hAnsi="Times New Roman" w:cs="Times New Roman"/>
          <w:sz w:val="24"/>
          <w:szCs w:val="24"/>
        </w:rPr>
        <w:t>Wireline</w:t>
      </w:r>
      <w:proofErr w:type="spellEnd"/>
      <w:r w:rsidRPr="00D96218">
        <w:rPr>
          <w:rFonts w:ascii="Times New Roman" w:hAnsi="Times New Roman" w:cs="Times New Roman"/>
          <w:sz w:val="24"/>
          <w:szCs w:val="24"/>
        </w:rPr>
        <w:t xml:space="preserve"> Eligible Telecommunications Carriers (ETCs) -– Jan Doell, CenturyLink</w:t>
      </w:r>
    </w:p>
    <w:p w:rsidR="00D96218" w:rsidRPr="00D96218" w:rsidRDefault="00D96218" w:rsidP="00D96218">
      <w:pPr>
        <w:pStyle w:val="ListParagraph"/>
        <w:ind w:left="2520"/>
        <w:rPr>
          <w:rFonts w:ascii="Times New Roman" w:hAnsi="Times New Roman" w:cs="Times New Roman"/>
          <w:sz w:val="24"/>
          <w:szCs w:val="24"/>
        </w:rPr>
      </w:pPr>
    </w:p>
    <w:p w:rsidR="00D96218" w:rsidRPr="00D96218" w:rsidRDefault="006C6F58" w:rsidP="006C6F58">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Jan Doell, CenturyLink, stated that they had</w:t>
      </w:r>
      <w:r w:rsidR="00D96218" w:rsidRPr="00D96218">
        <w:rPr>
          <w:rFonts w:ascii="Times New Roman" w:hAnsi="Times New Roman" w:cs="Times New Roman"/>
          <w:sz w:val="24"/>
          <w:szCs w:val="24"/>
        </w:rPr>
        <w:t xml:space="preserve"> </w:t>
      </w:r>
      <w:r>
        <w:rPr>
          <w:rFonts w:ascii="Times New Roman" w:hAnsi="Times New Roman" w:cs="Times New Roman"/>
          <w:sz w:val="24"/>
          <w:szCs w:val="24"/>
        </w:rPr>
        <w:t>an issue</w:t>
      </w:r>
      <w:r w:rsidR="00D96218" w:rsidRPr="00D96218">
        <w:rPr>
          <w:rFonts w:ascii="Times New Roman" w:hAnsi="Times New Roman" w:cs="Times New Roman"/>
          <w:sz w:val="24"/>
          <w:szCs w:val="24"/>
        </w:rPr>
        <w:t xml:space="preserve"> with completing</w:t>
      </w:r>
      <w:r>
        <w:rPr>
          <w:rFonts w:ascii="Times New Roman" w:hAnsi="Times New Roman" w:cs="Times New Roman"/>
          <w:sz w:val="24"/>
          <w:szCs w:val="24"/>
        </w:rPr>
        <w:t xml:space="preserve"> an</w:t>
      </w:r>
      <w:r w:rsidR="00D96218" w:rsidRPr="00D96218">
        <w:rPr>
          <w:rFonts w:ascii="Times New Roman" w:hAnsi="Times New Roman" w:cs="Times New Roman"/>
          <w:sz w:val="24"/>
          <w:szCs w:val="24"/>
        </w:rPr>
        <w:t xml:space="preserve"> LSR to get </w:t>
      </w:r>
      <w:r>
        <w:rPr>
          <w:rFonts w:ascii="Times New Roman" w:hAnsi="Times New Roman" w:cs="Times New Roman"/>
          <w:sz w:val="24"/>
          <w:szCs w:val="24"/>
        </w:rPr>
        <w:t xml:space="preserve">a </w:t>
      </w:r>
      <w:proofErr w:type="spellStart"/>
      <w:r w:rsidR="00D96218" w:rsidRPr="00D96218">
        <w:rPr>
          <w:rFonts w:ascii="Times New Roman" w:hAnsi="Times New Roman" w:cs="Times New Roman"/>
          <w:sz w:val="24"/>
          <w:szCs w:val="24"/>
        </w:rPr>
        <w:t>LifeLine</w:t>
      </w:r>
      <w:proofErr w:type="spellEnd"/>
      <w:r w:rsidR="00D96218" w:rsidRPr="00D96218">
        <w:rPr>
          <w:rFonts w:ascii="Times New Roman" w:hAnsi="Times New Roman" w:cs="Times New Roman"/>
          <w:sz w:val="24"/>
          <w:szCs w:val="24"/>
        </w:rPr>
        <w:t xml:space="preserve"> number ported into CenturyLink.</w:t>
      </w:r>
    </w:p>
    <w:p w:rsidR="006C6F58" w:rsidRDefault="006C6F58" w:rsidP="006C6F58">
      <w:pPr>
        <w:pStyle w:val="ListParagraph"/>
        <w:ind w:left="3240"/>
        <w:contextualSpacing/>
        <w:rPr>
          <w:rFonts w:ascii="Times New Roman" w:hAnsi="Times New Roman" w:cs="Times New Roman"/>
          <w:sz w:val="24"/>
          <w:szCs w:val="24"/>
        </w:rPr>
      </w:pPr>
    </w:p>
    <w:p w:rsidR="00D96218" w:rsidRPr="00D96218" w:rsidRDefault="006C6F58" w:rsidP="006C6F58">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Jan stated that a d</w:t>
      </w:r>
      <w:r w:rsidR="00D96218" w:rsidRPr="00D96218">
        <w:rPr>
          <w:rFonts w:ascii="Times New Roman" w:hAnsi="Times New Roman" w:cs="Times New Roman"/>
          <w:sz w:val="24"/>
          <w:szCs w:val="24"/>
        </w:rPr>
        <w:t>atabase containing end users and addresses for these numbers is kept by USAC.</w:t>
      </w:r>
    </w:p>
    <w:p w:rsidR="006C6F58" w:rsidRDefault="006C6F58" w:rsidP="006C6F58">
      <w:pPr>
        <w:pStyle w:val="ListParagraph"/>
        <w:ind w:left="3240"/>
        <w:contextualSpacing/>
        <w:rPr>
          <w:rFonts w:ascii="Times New Roman" w:hAnsi="Times New Roman" w:cs="Times New Roman"/>
          <w:sz w:val="24"/>
          <w:szCs w:val="24"/>
        </w:rPr>
      </w:pPr>
    </w:p>
    <w:p w:rsidR="00D96218" w:rsidRPr="00D96218" w:rsidRDefault="00D96218" w:rsidP="006C6F58">
      <w:pPr>
        <w:pStyle w:val="ListParagraph"/>
        <w:numPr>
          <w:ilvl w:val="1"/>
          <w:numId w:val="10"/>
        </w:numPr>
        <w:contextualSpacing/>
        <w:rPr>
          <w:rFonts w:ascii="Times New Roman" w:hAnsi="Times New Roman" w:cs="Times New Roman"/>
          <w:sz w:val="24"/>
          <w:szCs w:val="24"/>
        </w:rPr>
      </w:pPr>
      <w:r w:rsidRPr="00D96218">
        <w:rPr>
          <w:rFonts w:ascii="Times New Roman" w:hAnsi="Times New Roman" w:cs="Times New Roman"/>
          <w:sz w:val="24"/>
          <w:szCs w:val="24"/>
        </w:rPr>
        <w:t xml:space="preserve">USAC </w:t>
      </w:r>
      <w:r w:rsidR="006C6F58">
        <w:rPr>
          <w:rFonts w:ascii="Times New Roman" w:hAnsi="Times New Roman" w:cs="Times New Roman"/>
          <w:sz w:val="24"/>
          <w:szCs w:val="24"/>
        </w:rPr>
        <w:t xml:space="preserve">has </w:t>
      </w:r>
      <w:r w:rsidRPr="00D96218">
        <w:rPr>
          <w:rFonts w:ascii="Times New Roman" w:hAnsi="Times New Roman" w:cs="Times New Roman"/>
          <w:sz w:val="24"/>
          <w:szCs w:val="24"/>
        </w:rPr>
        <w:t xml:space="preserve">said that </w:t>
      </w:r>
      <w:r w:rsidR="006C6F58">
        <w:rPr>
          <w:rFonts w:ascii="Times New Roman" w:hAnsi="Times New Roman" w:cs="Times New Roman"/>
          <w:sz w:val="24"/>
          <w:szCs w:val="24"/>
        </w:rPr>
        <w:t xml:space="preserve">the </w:t>
      </w:r>
      <w:r w:rsidRPr="00D96218">
        <w:rPr>
          <w:rFonts w:ascii="Times New Roman" w:hAnsi="Times New Roman" w:cs="Times New Roman"/>
          <w:sz w:val="24"/>
          <w:szCs w:val="24"/>
        </w:rPr>
        <w:t xml:space="preserve">end user should get info from their current SP in order for the New SP to complete </w:t>
      </w:r>
      <w:r w:rsidR="006C6F58">
        <w:rPr>
          <w:rFonts w:ascii="Times New Roman" w:hAnsi="Times New Roman" w:cs="Times New Roman"/>
          <w:sz w:val="24"/>
          <w:szCs w:val="24"/>
        </w:rPr>
        <w:t xml:space="preserve">the </w:t>
      </w:r>
      <w:r w:rsidRPr="00D96218">
        <w:rPr>
          <w:rFonts w:ascii="Times New Roman" w:hAnsi="Times New Roman" w:cs="Times New Roman"/>
          <w:sz w:val="24"/>
          <w:szCs w:val="24"/>
        </w:rPr>
        <w:t>LSR.</w:t>
      </w:r>
    </w:p>
    <w:p w:rsidR="006C6F58" w:rsidRDefault="006C6F58" w:rsidP="006C6F58">
      <w:pPr>
        <w:pStyle w:val="ListParagraph"/>
        <w:ind w:left="3240"/>
        <w:contextualSpacing/>
        <w:rPr>
          <w:rFonts w:ascii="Times New Roman" w:hAnsi="Times New Roman" w:cs="Times New Roman"/>
          <w:sz w:val="24"/>
          <w:szCs w:val="24"/>
        </w:rPr>
      </w:pPr>
    </w:p>
    <w:p w:rsidR="00D96218" w:rsidRDefault="00D96218" w:rsidP="006C6F58">
      <w:pPr>
        <w:pStyle w:val="ListParagraph"/>
        <w:numPr>
          <w:ilvl w:val="1"/>
          <w:numId w:val="10"/>
        </w:numPr>
        <w:contextualSpacing/>
        <w:rPr>
          <w:rFonts w:ascii="Times New Roman" w:hAnsi="Times New Roman" w:cs="Times New Roman"/>
          <w:sz w:val="24"/>
          <w:szCs w:val="24"/>
        </w:rPr>
      </w:pPr>
      <w:r w:rsidRPr="00D96218">
        <w:rPr>
          <w:rFonts w:ascii="Times New Roman" w:hAnsi="Times New Roman" w:cs="Times New Roman"/>
          <w:sz w:val="24"/>
          <w:szCs w:val="24"/>
        </w:rPr>
        <w:t>The end user in this case opted to take a number change.</w:t>
      </w:r>
    </w:p>
    <w:p w:rsidR="006C6F58" w:rsidRPr="006C6F58" w:rsidRDefault="006C6F58" w:rsidP="006C6F58">
      <w:pPr>
        <w:pStyle w:val="ListParagraph"/>
        <w:rPr>
          <w:rFonts w:ascii="Times New Roman" w:hAnsi="Times New Roman" w:cs="Times New Roman"/>
          <w:sz w:val="24"/>
          <w:szCs w:val="24"/>
        </w:rPr>
      </w:pPr>
    </w:p>
    <w:p w:rsidR="006C6F58" w:rsidRPr="00D96218" w:rsidRDefault="006C6F58" w:rsidP="006C6F58">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Jan stated that she only wanted to bring this to the attention of the LNPA WG.</w:t>
      </w:r>
    </w:p>
    <w:p w:rsidR="00D96218" w:rsidRPr="00D96218" w:rsidRDefault="00D96218" w:rsidP="00D96218">
      <w:pPr>
        <w:pStyle w:val="ListParagraph"/>
        <w:ind w:left="2520"/>
        <w:rPr>
          <w:rFonts w:ascii="Times New Roman" w:hAnsi="Times New Roman" w:cs="Times New Roman"/>
          <w:sz w:val="24"/>
          <w:szCs w:val="24"/>
        </w:rPr>
      </w:pPr>
    </w:p>
    <w:p w:rsidR="00D96218" w:rsidRPr="00D96218" w:rsidRDefault="00D96218" w:rsidP="006C6F58">
      <w:pPr>
        <w:pStyle w:val="ListParagraph"/>
        <w:numPr>
          <w:ilvl w:val="0"/>
          <w:numId w:val="10"/>
        </w:numPr>
        <w:contextualSpacing/>
        <w:rPr>
          <w:rFonts w:ascii="Times New Roman" w:hAnsi="Times New Roman" w:cs="Times New Roman"/>
          <w:sz w:val="24"/>
          <w:szCs w:val="24"/>
        </w:rPr>
      </w:pPr>
      <w:r w:rsidRPr="00D96218">
        <w:rPr>
          <w:rFonts w:ascii="Times New Roman" w:hAnsi="Times New Roman" w:cs="Times New Roman"/>
          <w:sz w:val="24"/>
        </w:rPr>
        <w:t xml:space="preserve">Suggestion  to Post LNPA WG Contact List on Website – Jan Doell, </w:t>
      </w:r>
      <w:r w:rsidRPr="00D96218">
        <w:rPr>
          <w:rFonts w:ascii="Times New Roman" w:hAnsi="Times New Roman" w:cs="Times New Roman"/>
          <w:sz w:val="24"/>
          <w:szCs w:val="24"/>
        </w:rPr>
        <w:t>CenturyLink</w:t>
      </w:r>
    </w:p>
    <w:p w:rsidR="006C6F58" w:rsidRDefault="006C6F58" w:rsidP="006C6F58">
      <w:pPr>
        <w:pStyle w:val="ListParagraph"/>
        <w:ind w:left="3240"/>
        <w:contextualSpacing/>
        <w:rPr>
          <w:rFonts w:ascii="Times New Roman" w:hAnsi="Times New Roman" w:cs="Times New Roman"/>
          <w:sz w:val="24"/>
          <w:szCs w:val="24"/>
        </w:rPr>
      </w:pPr>
    </w:p>
    <w:p w:rsidR="00D96218" w:rsidRPr="00D96218" w:rsidRDefault="006C6F58" w:rsidP="006C6F58">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lastRenderedPageBreak/>
        <w:t>The group</w:t>
      </w:r>
      <w:r w:rsidR="00D96218" w:rsidRPr="00D96218">
        <w:rPr>
          <w:rFonts w:ascii="Times New Roman" w:hAnsi="Times New Roman" w:cs="Times New Roman"/>
          <w:sz w:val="24"/>
          <w:szCs w:val="24"/>
        </w:rPr>
        <w:t xml:space="preserve"> decided not to put </w:t>
      </w:r>
      <w:r>
        <w:rPr>
          <w:rFonts w:ascii="Times New Roman" w:hAnsi="Times New Roman" w:cs="Times New Roman"/>
          <w:sz w:val="24"/>
          <w:szCs w:val="24"/>
        </w:rPr>
        <w:t xml:space="preserve">the LNPA WG’s Contact List </w:t>
      </w:r>
      <w:r w:rsidR="00D96218" w:rsidRPr="00D96218">
        <w:rPr>
          <w:rFonts w:ascii="Times New Roman" w:hAnsi="Times New Roman" w:cs="Times New Roman"/>
          <w:sz w:val="24"/>
          <w:szCs w:val="24"/>
        </w:rPr>
        <w:t xml:space="preserve">on </w:t>
      </w:r>
      <w:r>
        <w:rPr>
          <w:rFonts w:ascii="Times New Roman" w:hAnsi="Times New Roman" w:cs="Times New Roman"/>
          <w:sz w:val="24"/>
          <w:szCs w:val="24"/>
        </w:rPr>
        <w:t xml:space="preserve">the </w:t>
      </w:r>
      <w:r w:rsidR="00D96218" w:rsidRPr="00D96218">
        <w:rPr>
          <w:rFonts w:ascii="Times New Roman" w:hAnsi="Times New Roman" w:cs="Times New Roman"/>
          <w:sz w:val="24"/>
          <w:szCs w:val="24"/>
        </w:rPr>
        <w:t>website</w:t>
      </w:r>
      <w:r>
        <w:rPr>
          <w:rFonts w:ascii="Times New Roman" w:hAnsi="Times New Roman" w:cs="Times New Roman"/>
          <w:sz w:val="24"/>
          <w:szCs w:val="24"/>
        </w:rPr>
        <w:t xml:space="preserve"> due to privacy concerns</w:t>
      </w:r>
      <w:r w:rsidR="00D96218" w:rsidRPr="00D96218">
        <w:rPr>
          <w:rFonts w:ascii="Times New Roman" w:hAnsi="Times New Roman" w:cs="Times New Roman"/>
          <w:sz w:val="24"/>
          <w:szCs w:val="24"/>
        </w:rPr>
        <w:t>.</w:t>
      </w:r>
    </w:p>
    <w:p w:rsidR="00D96218" w:rsidRPr="00D96218" w:rsidRDefault="00D96218" w:rsidP="00D96218">
      <w:pPr>
        <w:pStyle w:val="ListParagraph"/>
        <w:rPr>
          <w:rFonts w:ascii="Times New Roman" w:hAnsi="Times New Roman" w:cs="Times New Roman"/>
          <w:sz w:val="24"/>
        </w:rPr>
      </w:pPr>
    </w:p>
    <w:p w:rsidR="00D96218" w:rsidRPr="00D96218" w:rsidRDefault="00D96218" w:rsidP="006C6F58">
      <w:pPr>
        <w:pStyle w:val="ListParagraph"/>
        <w:numPr>
          <w:ilvl w:val="0"/>
          <w:numId w:val="10"/>
        </w:numPr>
        <w:contextualSpacing/>
        <w:rPr>
          <w:rFonts w:ascii="Times New Roman" w:hAnsi="Times New Roman" w:cs="Times New Roman"/>
          <w:sz w:val="24"/>
        </w:rPr>
      </w:pPr>
      <w:r w:rsidRPr="00D96218">
        <w:rPr>
          <w:rFonts w:ascii="Times New Roman" w:hAnsi="Times New Roman" w:cs="Times New Roman"/>
          <w:sz w:val="24"/>
        </w:rPr>
        <w:t>Jan Doell</w:t>
      </w:r>
      <w:r w:rsidR="006C6F58">
        <w:rPr>
          <w:rFonts w:ascii="Times New Roman" w:hAnsi="Times New Roman" w:cs="Times New Roman"/>
          <w:sz w:val="24"/>
        </w:rPr>
        <w:t>, CenturyLink, reported that</w:t>
      </w:r>
      <w:r w:rsidRPr="00D96218">
        <w:rPr>
          <w:rFonts w:ascii="Times New Roman" w:hAnsi="Times New Roman" w:cs="Times New Roman"/>
          <w:sz w:val="24"/>
        </w:rPr>
        <w:t xml:space="preserve"> </w:t>
      </w:r>
      <w:r w:rsidR="006C6F58">
        <w:rPr>
          <w:rFonts w:ascii="Times New Roman" w:hAnsi="Times New Roman" w:cs="Times New Roman"/>
          <w:sz w:val="24"/>
        </w:rPr>
        <w:t xml:space="preserve">an </w:t>
      </w:r>
      <w:r w:rsidRPr="00D96218">
        <w:rPr>
          <w:rFonts w:ascii="Times New Roman" w:hAnsi="Times New Roman" w:cs="Times New Roman"/>
          <w:sz w:val="24"/>
        </w:rPr>
        <w:t xml:space="preserve">Old SP (cable provider) in </w:t>
      </w:r>
      <w:r w:rsidR="006C6F58">
        <w:rPr>
          <w:rFonts w:ascii="Times New Roman" w:hAnsi="Times New Roman" w:cs="Times New Roman"/>
          <w:sz w:val="24"/>
        </w:rPr>
        <w:t xml:space="preserve">a </w:t>
      </w:r>
      <w:r w:rsidRPr="00D96218">
        <w:rPr>
          <w:rFonts w:ascii="Times New Roman" w:hAnsi="Times New Roman" w:cs="Times New Roman"/>
          <w:sz w:val="24"/>
        </w:rPr>
        <w:t>port</w:t>
      </w:r>
      <w:r w:rsidR="006C6F58">
        <w:rPr>
          <w:rFonts w:ascii="Times New Roman" w:hAnsi="Times New Roman" w:cs="Times New Roman"/>
          <w:sz w:val="24"/>
        </w:rPr>
        <w:t xml:space="preserve"> to CenturyLink</w:t>
      </w:r>
      <w:r w:rsidRPr="00D96218">
        <w:rPr>
          <w:rFonts w:ascii="Times New Roman" w:hAnsi="Times New Roman" w:cs="Times New Roman"/>
          <w:sz w:val="24"/>
        </w:rPr>
        <w:t xml:space="preserve"> had a locked cabinet on </w:t>
      </w:r>
      <w:r w:rsidR="006C6F58">
        <w:rPr>
          <w:rFonts w:ascii="Times New Roman" w:hAnsi="Times New Roman" w:cs="Times New Roman"/>
          <w:sz w:val="24"/>
        </w:rPr>
        <w:t xml:space="preserve">the </w:t>
      </w:r>
      <w:r w:rsidRPr="00D96218">
        <w:rPr>
          <w:rFonts w:ascii="Times New Roman" w:hAnsi="Times New Roman" w:cs="Times New Roman"/>
          <w:sz w:val="24"/>
        </w:rPr>
        <w:t>customer prem</w:t>
      </w:r>
      <w:r w:rsidR="006C6F58">
        <w:rPr>
          <w:rFonts w:ascii="Times New Roman" w:hAnsi="Times New Roman" w:cs="Times New Roman"/>
          <w:sz w:val="24"/>
        </w:rPr>
        <w:t>ise</w:t>
      </w:r>
      <w:r w:rsidRPr="00D96218">
        <w:rPr>
          <w:rFonts w:ascii="Times New Roman" w:hAnsi="Times New Roman" w:cs="Times New Roman"/>
          <w:sz w:val="24"/>
        </w:rPr>
        <w:t xml:space="preserve">.  </w:t>
      </w:r>
      <w:r w:rsidR="006C6F58">
        <w:rPr>
          <w:rFonts w:ascii="Times New Roman" w:hAnsi="Times New Roman" w:cs="Times New Roman"/>
          <w:sz w:val="24"/>
        </w:rPr>
        <w:t xml:space="preserve">The </w:t>
      </w:r>
      <w:r w:rsidRPr="00D96218">
        <w:rPr>
          <w:rFonts w:ascii="Times New Roman" w:hAnsi="Times New Roman" w:cs="Times New Roman"/>
          <w:sz w:val="24"/>
        </w:rPr>
        <w:t xml:space="preserve">CenturyLink technician could not access </w:t>
      </w:r>
      <w:r w:rsidR="006C6F58">
        <w:rPr>
          <w:rFonts w:ascii="Times New Roman" w:hAnsi="Times New Roman" w:cs="Times New Roman"/>
          <w:sz w:val="24"/>
        </w:rPr>
        <w:t xml:space="preserve">the </w:t>
      </w:r>
      <w:r w:rsidRPr="00D96218">
        <w:rPr>
          <w:rFonts w:ascii="Times New Roman" w:hAnsi="Times New Roman" w:cs="Times New Roman"/>
          <w:sz w:val="24"/>
        </w:rPr>
        <w:t xml:space="preserve">facilities to provision </w:t>
      </w:r>
      <w:r w:rsidR="006C6F58">
        <w:rPr>
          <w:rFonts w:ascii="Times New Roman" w:hAnsi="Times New Roman" w:cs="Times New Roman"/>
          <w:sz w:val="24"/>
        </w:rPr>
        <w:t xml:space="preserve">the </w:t>
      </w:r>
      <w:r w:rsidRPr="00D96218">
        <w:rPr>
          <w:rFonts w:ascii="Times New Roman" w:hAnsi="Times New Roman" w:cs="Times New Roman"/>
          <w:sz w:val="24"/>
        </w:rPr>
        <w:t xml:space="preserve">new loop.  </w:t>
      </w:r>
      <w:r w:rsidR="006C6F58">
        <w:rPr>
          <w:rFonts w:ascii="Times New Roman" w:hAnsi="Times New Roman" w:cs="Times New Roman"/>
          <w:sz w:val="24"/>
        </w:rPr>
        <w:t>The Old</w:t>
      </w:r>
      <w:r w:rsidRPr="00D96218">
        <w:rPr>
          <w:rFonts w:ascii="Times New Roman" w:hAnsi="Times New Roman" w:cs="Times New Roman"/>
          <w:sz w:val="24"/>
        </w:rPr>
        <w:t xml:space="preserve"> SP would not send out a technician until 48 hours.  </w:t>
      </w:r>
      <w:r w:rsidR="006C6F58">
        <w:rPr>
          <w:rFonts w:ascii="Times New Roman" w:hAnsi="Times New Roman" w:cs="Times New Roman"/>
          <w:sz w:val="24"/>
        </w:rPr>
        <w:t>The customer’s inside wiring was</w:t>
      </w:r>
      <w:r w:rsidRPr="00D96218">
        <w:rPr>
          <w:rFonts w:ascii="Times New Roman" w:hAnsi="Times New Roman" w:cs="Times New Roman"/>
          <w:sz w:val="24"/>
        </w:rPr>
        <w:t xml:space="preserve"> connected to </w:t>
      </w:r>
      <w:r w:rsidR="006C6F58">
        <w:rPr>
          <w:rFonts w:ascii="Times New Roman" w:hAnsi="Times New Roman" w:cs="Times New Roman"/>
          <w:sz w:val="24"/>
        </w:rPr>
        <w:t xml:space="preserve">the </w:t>
      </w:r>
      <w:r w:rsidRPr="00D96218">
        <w:rPr>
          <w:rFonts w:ascii="Times New Roman" w:hAnsi="Times New Roman" w:cs="Times New Roman"/>
          <w:sz w:val="24"/>
        </w:rPr>
        <w:t xml:space="preserve">cable provider’s loop in </w:t>
      </w:r>
      <w:r w:rsidR="006C6F58">
        <w:rPr>
          <w:rFonts w:ascii="Times New Roman" w:hAnsi="Times New Roman" w:cs="Times New Roman"/>
          <w:sz w:val="24"/>
        </w:rPr>
        <w:t xml:space="preserve">the </w:t>
      </w:r>
      <w:r w:rsidRPr="00D96218">
        <w:rPr>
          <w:rFonts w:ascii="Times New Roman" w:hAnsi="Times New Roman" w:cs="Times New Roman"/>
          <w:sz w:val="24"/>
        </w:rPr>
        <w:t>locked cabinet.  Jan will consider bringing in a proposed B</w:t>
      </w:r>
      <w:r w:rsidR="006C6F58">
        <w:rPr>
          <w:rFonts w:ascii="Times New Roman" w:hAnsi="Times New Roman" w:cs="Times New Roman"/>
          <w:sz w:val="24"/>
        </w:rPr>
        <w:t xml:space="preserve">est </w:t>
      </w:r>
      <w:r w:rsidRPr="00D96218">
        <w:rPr>
          <w:rFonts w:ascii="Times New Roman" w:hAnsi="Times New Roman" w:cs="Times New Roman"/>
          <w:sz w:val="24"/>
        </w:rPr>
        <w:t>P</w:t>
      </w:r>
      <w:r w:rsidR="006C6F58">
        <w:rPr>
          <w:rFonts w:ascii="Times New Roman" w:hAnsi="Times New Roman" w:cs="Times New Roman"/>
          <w:sz w:val="24"/>
        </w:rPr>
        <w:t>ractice</w:t>
      </w:r>
      <w:r w:rsidRPr="00D96218">
        <w:rPr>
          <w:rFonts w:ascii="Times New Roman" w:hAnsi="Times New Roman" w:cs="Times New Roman"/>
          <w:sz w:val="24"/>
        </w:rPr>
        <w:t xml:space="preserve"> for review by the group.  She will also discuss escalation internally.</w:t>
      </w:r>
    </w:p>
    <w:p w:rsidR="00D96218" w:rsidRPr="00D96218" w:rsidRDefault="00D96218" w:rsidP="00D96218">
      <w:pPr>
        <w:pStyle w:val="ListParagraph"/>
        <w:rPr>
          <w:rFonts w:ascii="Times New Roman" w:hAnsi="Times New Roman" w:cs="Times New Roman"/>
          <w:sz w:val="24"/>
        </w:rPr>
      </w:pPr>
    </w:p>
    <w:p w:rsidR="00D96218" w:rsidRPr="00D96218" w:rsidRDefault="00D96218" w:rsidP="006C6F58">
      <w:pPr>
        <w:pStyle w:val="ListParagraph"/>
        <w:numPr>
          <w:ilvl w:val="0"/>
          <w:numId w:val="10"/>
        </w:numPr>
        <w:contextualSpacing/>
        <w:rPr>
          <w:rFonts w:ascii="Times New Roman" w:hAnsi="Times New Roman" w:cs="Times New Roman"/>
          <w:sz w:val="24"/>
          <w:szCs w:val="24"/>
        </w:rPr>
      </w:pPr>
      <w:r w:rsidRPr="00D96218">
        <w:rPr>
          <w:rFonts w:ascii="Times New Roman" w:hAnsi="Times New Roman" w:cs="Times New Roman"/>
          <w:sz w:val="24"/>
        </w:rPr>
        <w:t>Suggestion to Use Live Meeting During Face-to-Face Meetings – Lisa Marie Maxson, Ericsson/</w:t>
      </w:r>
      <w:proofErr w:type="spellStart"/>
      <w:r w:rsidRPr="00D96218">
        <w:rPr>
          <w:rFonts w:ascii="Times New Roman" w:hAnsi="Times New Roman" w:cs="Times New Roman"/>
          <w:sz w:val="24"/>
        </w:rPr>
        <w:t>Telcordia</w:t>
      </w:r>
      <w:proofErr w:type="spellEnd"/>
    </w:p>
    <w:p w:rsidR="00A7623C" w:rsidRPr="00A7623C" w:rsidRDefault="00A7623C" w:rsidP="00A7623C">
      <w:pPr>
        <w:pStyle w:val="ListParagraph"/>
        <w:ind w:left="3240"/>
        <w:contextualSpacing/>
        <w:rPr>
          <w:rFonts w:ascii="Times New Roman" w:hAnsi="Times New Roman" w:cs="Times New Roman"/>
          <w:sz w:val="24"/>
          <w:szCs w:val="24"/>
        </w:rPr>
      </w:pPr>
    </w:p>
    <w:p w:rsidR="00D96218" w:rsidRPr="00D96218" w:rsidRDefault="00A7623C" w:rsidP="00A7623C">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rPr>
        <w:t>Lisa Marie Maxson, Ericsson/</w:t>
      </w:r>
      <w:proofErr w:type="spellStart"/>
      <w:r>
        <w:rPr>
          <w:rFonts w:ascii="Times New Roman" w:hAnsi="Times New Roman" w:cs="Times New Roman"/>
          <w:sz w:val="24"/>
        </w:rPr>
        <w:t>Telcordia</w:t>
      </w:r>
      <w:proofErr w:type="spellEnd"/>
      <w:r>
        <w:rPr>
          <w:rFonts w:ascii="Times New Roman" w:hAnsi="Times New Roman" w:cs="Times New Roman"/>
          <w:sz w:val="24"/>
        </w:rPr>
        <w:t>, suggested that the LNPA WG arrange for use of Live Meeting for the entire LNPA WG meeting instead of just for the APT portion.</w:t>
      </w:r>
    </w:p>
    <w:p w:rsidR="00A7623C" w:rsidRPr="00A7623C" w:rsidRDefault="00A7623C" w:rsidP="00A7623C">
      <w:pPr>
        <w:pStyle w:val="ListParagraph"/>
        <w:ind w:left="3240"/>
        <w:contextualSpacing/>
        <w:rPr>
          <w:rFonts w:ascii="Times New Roman" w:hAnsi="Times New Roman" w:cs="Times New Roman"/>
          <w:sz w:val="24"/>
          <w:szCs w:val="24"/>
        </w:rPr>
      </w:pPr>
    </w:p>
    <w:p w:rsidR="00D96218" w:rsidRPr="00D96218" w:rsidRDefault="00A7623C" w:rsidP="00A7623C">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rPr>
        <w:t>Some c</w:t>
      </w:r>
      <w:r w:rsidR="00D96218" w:rsidRPr="00D96218">
        <w:rPr>
          <w:rFonts w:ascii="Times New Roman" w:hAnsi="Times New Roman" w:cs="Times New Roman"/>
          <w:sz w:val="24"/>
        </w:rPr>
        <w:t>oncern</w:t>
      </w:r>
      <w:r>
        <w:rPr>
          <w:rFonts w:ascii="Times New Roman" w:hAnsi="Times New Roman" w:cs="Times New Roman"/>
          <w:sz w:val="24"/>
        </w:rPr>
        <w:t>s were expressed regarding who will drive the sessions</w:t>
      </w:r>
      <w:r w:rsidR="00D96218" w:rsidRPr="00D96218">
        <w:rPr>
          <w:rFonts w:ascii="Times New Roman" w:hAnsi="Times New Roman" w:cs="Times New Roman"/>
          <w:sz w:val="24"/>
        </w:rPr>
        <w:t xml:space="preserve"> and </w:t>
      </w:r>
      <w:r>
        <w:rPr>
          <w:rFonts w:ascii="Times New Roman" w:hAnsi="Times New Roman" w:cs="Times New Roman"/>
          <w:sz w:val="24"/>
        </w:rPr>
        <w:t>if it would serve as</w:t>
      </w:r>
      <w:r w:rsidR="00D96218" w:rsidRPr="00D96218">
        <w:rPr>
          <w:rFonts w:ascii="Times New Roman" w:hAnsi="Times New Roman" w:cs="Times New Roman"/>
          <w:sz w:val="24"/>
        </w:rPr>
        <w:t xml:space="preserve"> a distraction.</w:t>
      </w:r>
    </w:p>
    <w:p w:rsidR="00A7623C" w:rsidRPr="00A7623C" w:rsidRDefault="00A7623C" w:rsidP="00A7623C">
      <w:pPr>
        <w:pStyle w:val="ListParagraph"/>
        <w:ind w:left="1080"/>
        <w:contextualSpacing/>
        <w:rPr>
          <w:rFonts w:ascii="Times New Roman" w:hAnsi="Times New Roman" w:cs="Times New Roman"/>
          <w:sz w:val="24"/>
          <w:szCs w:val="24"/>
        </w:rPr>
      </w:pPr>
    </w:p>
    <w:p w:rsidR="00D96218" w:rsidRPr="00A7623C" w:rsidRDefault="00A7623C" w:rsidP="00A7623C">
      <w:pPr>
        <w:pStyle w:val="ListParagraph"/>
        <w:numPr>
          <w:ilvl w:val="1"/>
          <w:numId w:val="10"/>
        </w:numPr>
        <w:contextualSpacing/>
        <w:rPr>
          <w:rFonts w:ascii="Times New Roman" w:hAnsi="Times New Roman" w:cs="Times New Roman"/>
          <w:sz w:val="24"/>
          <w:szCs w:val="24"/>
        </w:rPr>
      </w:pPr>
      <w:proofErr w:type="spellStart"/>
      <w:r>
        <w:rPr>
          <w:rFonts w:ascii="Times New Roman" w:hAnsi="Times New Roman" w:cs="Times New Roman"/>
          <w:sz w:val="24"/>
        </w:rPr>
        <w:t>Neustar</w:t>
      </w:r>
      <w:proofErr w:type="spellEnd"/>
      <w:r w:rsidR="00D96218" w:rsidRPr="00D96218">
        <w:rPr>
          <w:rFonts w:ascii="Times New Roman" w:hAnsi="Times New Roman" w:cs="Times New Roman"/>
          <w:sz w:val="24"/>
        </w:rPr>
        <w:t xml:space="preserve"> volunteered to provide WebEx</w:t>
      </w:r>
      <w:r>
        <w:rPr>
          <w:rFonts w:ascii="Times New Roman" w:hAnsi="Times New Roman" w:cs="Times New Roman"/>
          <w:sz w:val="24"/>
        </w:rPr>
        <w:t xml:space="preserve"> and will provide</w:t>
      </w:r>
      <w:r w:rsidR="00D96218" w:rsidRPr="00A7623C">
        <w:rPr>
          <w:rFonts w:ascii="Times New Roman" w:hAnsi="Times New Roman" w:cs="Times New Roman"/>
          <w:sz w:val="24"/>
        </w:rPr>
        <w:t xml:space="preserve"> it for </w:t>
      </w:r>
      <w:r>
        <w:rPr>
          <w:rFonts w:ascii="Times New Roman" w:hAnsi="Times New Roman" w:cs="Times New Roman"/>
          <w:sz w:val="24"/>
        </w:rPr>
        <w:t xml:space="preserve">the </w:t>
      </w:r>
      <w:r w:rsidR="00D96218" w:rsidRPr="00A7623C">
        <w:rPr>
          <w:rFonts w:ascii="Times New Roman" w:hAnsi="Times New Roman" w:cs="Times New Roman"/>
          <w:sz w:val="24"/>
        </w:rPr>
        <w:t>October</w:t>
      </w:r>
      <w:r>
        <w:rPr>
          <w:rFonts w:ascii="Times New Roman" w:hAnsi="Times New Roman" w:cs="Times New Roman"/>
          <w:sz w:val="24"/>
        </w:rPr>
        <w:t xml:space="preserve"> 9</w:t>
      </w:r>
      <w:r w:rsidRPr="00A7623C">
        <w:rPr>
          <w:rFonts w:ascii="Times New Roman" w:hAnsi="Times New Roman" w:cs="Times New Roman"/>
          <w:sz w:val="24"/>
          <w:vertAlign w:val="superscript"/>
        </w:rPr>
        <w:t>th</w:t>
      </w:r>
      <w:r>
        <w:rPr>
          <w:rFonts w:ascii="Times New Roman" w:hAnsi="Times New Roman" w:cs="Times New Roman"/>
          <w:sz w:val="24"/>
        </w:rPr>
        <w:t xml:space="preserve"> APT</w:t>
      </w:r>
      <w:r w:rsidR="00D96218" w:rsidRPr="00A7623C">
        <w:rPr>
          <w:rFonts w:ascii="Times New Roman" w:hAnsi="Times New Roman" w:cs="Times New Roman"/>
          <w:sz w:val="24"/>
        </w:rPr>
        <w:t xml:space="preserve"> call and </w:t>
      </w:r>
      <w:r>
        <w:rPr>
          <w:rFonts w:ascii="Times New Roman" w:hAnsi="Times New Roman" w:cs="Times New Roman"/>
          <w:sz w:val="24"/>
        </w:rPr>
        <w:t xml:space="preserve">the </w:t>
      </w:r>
      <w:r w:rsidR="00D96218" w:rsidRPr="00A7623C">
        <w:rPr>
          <w:rFonts w:ascii="Times New Roman" w:hAnsi="Times New Roman" w:cs="Times New Roman"/>
          <w:sz w:val="24"/>
        </w:rPr>
        <w:t xml:space="preserve">November </w:t>
      </w:r>
      <w:r>
        <w:rPr>
          <w:rFonts w:ascii="Times New Roman" w:hAnsi="Times New Roman" w:cs="Times New Roman"/>
          <w:sz w:val="24"/>
        </w:rPr>
        <w:t xml:space="preserve">2012 LNPA WG </w:t>
      </w:r>
      <w:r w:rsidR="00D96218" w:rsidRPr="00A7623C">
        <w:rPr>
          <w:rFonts w:ascii="Times New Roman" w:hAnsi="Times New Roman" w:cs="Times New Roman"/>
          <w:sz w:val="24"/>
        </w:rPr>
        <w:t>meeting.</w:t>
      </w:r>
    </w:p>
    <w:p w:rsidR="00D96218" w:rsidRPr="00D96218" w:rsidRDefault="00D96218" w:rsidP="00D96218"/>
    <w:p w:rsidR="00D96218" w:rsidRPr="00D96218" w:rsidRDefault="00D96218" w:rsidP="0021137E">
      <w:pPr>
        <w:pStyle w:val="ListParagraph"/>
        <w:numPr>
          <w:ilvl w:val="0"/>
          <w:numId w:val="22"/>
        </w:numPr>
        <w:contextualSpacing/>
        <w:rPr>
          <w:rFonts w:ascii="Times New Roman" w:hAnsi="Times New Roman" w:cs="Times New Roman"/>
          <w:sz w:val="24"/>
          <w:szCs w:val="24"/>
        </w:rPr>
      </w:pPr>
      <w:r w:rsidRPr="00A7623C">
        <w:rPr>
          <w:rFonts w:ascii="Times New Roman" w:hAnsi="Times New Roman" w:cs="Times New Roman"/>
          <w:sz w:val="24"/>
          <w:szCs w:val="24"/>
        </w:rPr>
        <w:t>Eric</w:t>
      </w:r>
      <w:r w:rsidR="00A7623C" w:rsidRPr="00A7623C">
        <w:rPr>
          <w:rFonts w:ascii="Times New Roman" w:hAnsi="Times New Roman" w:cs="Times New Roman"/>
          <w:sz w:val="24"/>
          <w:szCs w:val="24"/>
        </w:rPr>
        <w:t xml:space="preserve"> Monkelien</w:t>
      </w:r>
      <w:r w:rsidRPr="00A7623C">
        <w:rPr>
          <w:rFonts w:ascii="Times New Roman" w:hAnsi="Times New Roman" w:cs="Times New Roman"/>
          <w:sz w:val="24"/>
          <w:szCs w:val="24"/>
        </w:rPr>
        <w:t>, Level</w:t>
      </w:r>
      <w:r w:rsidR="00A7623C">
        <w:rPr>
          <w:rFonts w:ascii="Times New Roman" w:hAnsi="Times New Roman" w:cs="Times New Roman"/>
          <w:sz w:val="24"/>
          <w:szCs w:val="24"/>
        </w:rPr>
        <w:t xml:space="preserve"> 3, requested that the group </w:t>
      </w:r>
      <w:r w:rsidRPr="00D96218">
        <w:rPr>
          <w:rFonts w:ascii="Times New Roman" w:hAnsi="Times New Roman" w:cs="Times New Roman"/>
          <w:sz w:val="24"/>
          <w:szCs w:val="24"/>
        </w:rPr>
        <w:t>consider development of a B</w:t>
      </w:r>
      <w:r w:rsidR="00A7623C">
        <w:rPr>
          <w:rFonts w:ascii="Times New Roman" w:hAnsi="Times New Roman" w:cs="Times New Roman"/>
          <w:sz w:val="24"/>
          <w:szCs w:val="24"/>
        </w:rPr>
        <w:t xml:space="preserve">est </w:t>
      </w:r>
      <w:r w:rsidRPr="00D96218">
        <w:rPr>
          <w:rFonts w:ascii="Times New Roman" w:hAnsi="Times New Roman" w:cs="Times New Roman"/>
          <w:sz w:val="24"/>
          <w:szCs w:val="24"/>
        </w:rPr>
        <w:t>P</w:t>
      </w:r>
      <w:r w:rsidR="00A7623C">
        <w:rPr>
          <w:rFonts w:ascii="Times New Roman" w:hAnsi="Times New Roman" w:cs="Times New Roman"/>
          <w:sz w:val="24"/>
          <w:szCs w:val="24"/>
        </w:rPr>
        <w:t>ractice</w:t>
      </w:r>
      <w:r w:rsidRPr="00D96218">
        <w:rPr>
          <w:rFonts w:ascii="Times New Roman" w:hAnsi="Times New Roman" w:cs="Times New Roman"/>
          <w:sz w:val="24"/>
          <w:szCs w:val="24"/>
        </w:rPr>
        <w:t xml:space="preserve"> setting a minimum number of TNs that an SP is required to port out in a single day.  One of their resellers wants to port large quantities of TNs to their own network.  Eric </w:t>
      </w:r>
      <w:r w:rsidR="00A7623C">
        <w:rPr>
          <w:rFonts w:ascii="Times New Roman" w:hAnsi="Times New Roman" w:cs="Times New Roman"/>
          <w:sz w:val="24"/>
          <w:szCs w:val="24"/>
        </w:rPr>
        <w:t xml:space="preserve">stated that he </w:t>
      </w:r>
      <w:r w:rsidRPr="00D96218">
        <w:rPr>
          <w:rFonts w:ascii="Times New Roman" w:hAnsi="Times New Roman" w:cs="Times New Roman"/>
          <w:sz w:val="24"/>
          <w:szCs w:val="24"/>
        </w:rPr>
        <w:t>will bring in a proposal.</w:t>
      </w:r>
    </w:p>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10" w:name="_MON_1406709250"/>
    <w:bookmarkEnd w:id="10"/>
    <w:bookmarkStart w:id="11" w:name="_MON_1413106139"/>
    <w:bookmarkEnd w:id="11"/>
    <w:p w:rsidR="007D3932" w:rsidRPr="006A0A6A" w:rsidRDefault="00805B63" w:rsidP="007D3932">
      <w:pPr>
        <w:rPr>
          <w:b/>
          <w:color w:val="FF0000"/>
        </w:rPr>
      </w:pPr>
      <w:r w:rsidRPr="00B02555">
        <w:rPr>
          <w:b/>
          <w:color w:val="FF0000"/>
        </w:rPr>
        <w:object w:dxaOrig="1531" w:dyaOrig="1002">
          <v:shape id="_x0000_i1034" type="#_x0000_t75" style="width:76.5pt;height:50.25pt" o:ole="">
            <v:imagedata r:id="rId33" o:title=""/>
          </v:shape>
          <o:OLEObject Type="Embed" ProgID="Word.Document.12" ShapeID="_x0000_i1034" DrawAspect="Icon" ObjectID="_1413721991" r:id="rId34">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805B63">
        <w:rPr>
          <w:u w:val="single"/>
        </w:rPr>
        <w:t>July 10-11</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805B63">
        <w:rPr>
          <w:b/>
          <w:u w:val="single"/>
        </w:rPr>
        <w:t>July 10-11</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6C66CB" w:rsidP="004D7B7C">
      <w:pPr>
        <w:numPr>
          <w:ilvl w:val="0"/>
          <w:numId w:val="2"/>
        </w:numPr>
      </w:pPr>
      <w:r>
        <w:t>Item</w:t>
      </w:r>
      <w:r w:rsidR="00CB5116">
        <w:t xml:space="preserve"> 0710</w:t>
      </w:r>
      <w:r>
        <w:t>12</w:t>
      </w:r>
      <w:r w:rsidR="00C806D5">
        <w:t>-LNPAWG</w:t>
      </w:r>
      <w:r w:rsidR="008C2AA4">
        <w:t xml:space="preserve">-01:  This item has been completed and is </w:t>
      </w:r>
      <w:proofErr w:type="gramStart"/>
      <w:r w:rsidR="008C2AA4">
        <w:t>Closed</w:t>
      </w:r>
      <w:proofErr w:type="gramEnd"/>
      <w:r w:rsidR="008C2AA4">
        <w:t>.</w:t>
      </w:r>
    </w:p>
    <w:p w:rsidR="00F3590D" w:rsidRDefault="00F3590D" w:rsidP="00F3590D"/>
    <w:p w:rsidR="00F3590D" w:rsidRDefault="00CB5116" w:rsidP="004D7B7C">
      <w:pPr>
        <w:numPr>
          <w:ilvl w:val="0"/>
          <w:numId w:val="2"/>
        </w:numPr>
      </w:pPr>
      <w:r>
        <w:t>Item 0710</w:t>
      </w:r>
      <w:r w:rsidR="006C66CB">
        <w:t>12</w:t>
      </w:r>
      <w:r w:rsidR="00C806D5">
        <w:t>-LNPAWG</w:t>
      </w:r>
      <w:r w:rsidR="006C66CB">
        <w:t xml:space="preserve">-02:  This item has been completed and is </w:t>
      </w:r>
      <w:proofErr w:type="gramStart"/>
      <w:r w:rsidR="006C66CB">
        <w:t>Closed</w:t>
      </w:r>
      <w:proofErr w:type="gramEnd"/>
      <w:r w:rsidR="006C66CB">
        <w:t>.</w:t>
      </w:r>
    </w:p>
    <w:p w:rsidR="00F3590D" w:rsidRDefault="00F3590D" w:rsidP="00F3590D"/>
    <w:p w:rsidR="00C806D5" w:rsidRDefault="00CB5116" w:rsidP="00CB5116">
      <w:pPr>
        <w:numPr>
          <w:ilvl w:val="0"/>
          <w:numId w:val="2"/>
        </w:numPr>
      </w:pPr>
      <w:r>
        <w:t>Item 0710</w:t>
      </w:r>
      <w:r w:rsidR="006C66CB">
        <w:t>12</w:t>
      </w:r>
      <w:r w:rsidR="00C806D5">
        <w:t xml:space="preserve">-LNPAWG-03:  This item has been completed and is </w:t>
      </w:r>
      <w:proofErr w:type="gramStart"/>
      <w:r w:rsidR="00C806D5">
        <w:t>Closed</w:t>
      </w:r>
      <w:proofErr w:type="gramEnd"/>
      <w:r w:rsidR="00C806D5">
        <w:t>.</w:t>
      </w:r>
    </w:p>
    <w:p w:rsidR="00F740F1" w:rsidRPr="00EC7527" w:rsidRDefault="00F740F1"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8C2AA4" w:rsidRDefault="008C2AA4" w:rsidP="006C66CB"/>
    <w:p w:rsidR="000340B6" w:rsidRPr="00433377" w:rsidRDefault="000340B6" w:rsidP="000E0A74">
      <w:pPr>
        <w:contextualSpacing/>
      </w:pPr>
    </w:p>
    <w:p w:rsidR="00F740F1" w:rsidRDefault="00CB5116" w:rsidP="00F740F1">
      <w:pPr>
        <w:rPr>
          <w:b/>
          <w:i/>
        </w:rPr>
      </w:pPr>
      <w:r>
        <w:rPr>
          <w:b/>
          <w:i/>
        </w:rPr>
        <w:t>Next Call…October 9</w:t>
      </w:r>
      <w:r w:rsidR="00F740F1">
        <w:rPr>
          <w:b/>
          <w:i/>
        </w:rPr>
        <w:t>, 2012 APT call from 11am to 1pm Eastern…Dial-in bridge number is 888-412-7808, pin 23272#</w:t>
      </w:r>
    </w:p>
    <w:p w:rsidR="000340B6" w:rsidRPr="005F0028" w:rsidRDefault="000340B6" w:rsidP="00F3770C">
      <w:pPr>
        <w:rPr>
          <w:b/>
          <w:i/>
        </w:rPr>
      </w:pPr>
    </w:p>
    <w:p w:rsidR="00CB4881" w:rsidRDefault="000340B6" w:rsidP="00CB4881">
      <w:pPr>
        <w:rPr>
          <w:b/>
          <w:i/>
        </w:rPr>
      </w:pPr>
      <w:r>
        <w:rPr>
          <w:b/>
          <w:i/>
        </w:rPr>
        <w:t xml:space="preserve">Next Meeting </w:t>
      </w:r>
      <w:r w:rsidR="00F740F1">
        <w:rPr>
          <w:b/>
          <w:i/>
        </w:rPr>
        <w:t>…</w:t>
      </w:r>
      <w:r w:rsidR="00CB4881" w:rsidRPr="00CB4881">
        <w:rPr>
          <w:b/>
          <w:i/>
        </w:rPr>
        <w:t xml:space="preserve"> </w:t>
      </w:r>
      <w:r w:rsidR="00CB5116">
        <w:rPr>
          <w:b/>
          <w:i/>
        </w:rPr>
        <w:t>November 6-7</w:t>
      </w:r>
      <w:r w:rsidR="00CB4881">
        <w:rPr>
          <w:b/>
          <w:i/>
        </w:rPr>
        <w:t>, 2012…  Location…</w:t>
      </w:r>
      <w:r w:rsidR="00CB4881" w:rsidRPr="007F1171">
        <w:rPr>
          <w:rFonts w:cs="Calibri"/>
          <w:lang w:val="en-CA"/>
        </w:rPr>
        <w:t xml:space="preserve"> </w:t>
      </w:r>
      <w:r w:rsidR="00CB5116">
        <w:rPr>
          <w:rFonts w:cs="Calibri"/>
          <w:b/>
          <w:i/>
          <w:lang w:val="en-CA"/>
        </w:rPr>
        <w:t>Overland Park, Kansas</w:t>
      </w:r>
      <w:r w:rsidR="00CB4881">
        <w:rPr>
          <w:b/>
          <w:i/>
        </w:rPr>
        <w:t xml:space="preserve"> …</w:t>
      </w:r>
    </w:p>
    <w:p w:rsidR="000340B6" w:rsidRDefault="00CB4881" w:rsidP="00F3770C">
      <w:pPr>
        <w:rPr>
          <w:b/>
          <w:i/>
        </w:rPr>
      </w:pPr>
      <w:r>
        <w:rPr>
          <w:b/>
          <w:i/>
        </w:rPr>
        <w:t>H</w:t>
      </w:r>
      <w:r w:rsidR="00CB5116">
        <w:rPr>
          <w:b/>
          <w:i/>
        </w:rPr>
        <w:t>osted by Sprint Nextel</w:t>
      </w:r>
    </w:p>
    <w:sectPr w:rsidR="000340B6" w:rsidSect="00C26744">
      <w:footerReference w:type="even" r:id="rId35"/>
      <w:footerReference w:type="default" r:id="rId3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2CE" w:rsidRDefault="00E752CE">
      <w:r>
        <w:separator/>
      </w:r>
    </w:p>
  </w:endnote>
  <w:endnote w:type="continuationSeparator" w:id="0">
    <w:p w:rsidR="00E752CE" w:rsidRDefault="00E752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805925"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805925">
        <w:pPr>
          <w:pStyle w:val="Footer"/>
          <w:jc w:val="center"/>
        </w:pPr>
        <w:fldSimple w:instr=" PAGE   \* MERGEFORMAT ">
          <w:r w:rsidR="00270EF6">
            <w:rPr>
              <w:noProof/>
            </w:rPr>
            <w:t>1</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2CE" w:rsidRDefault="00E752CE">
      <w:r>
        <w:separator/>
      </w:r>
    </w:p>
  </w:footnote>
  <w:footnote w:type="continuationSeparator" w:id="0">
    <w:p w:rsidR="00E752CE" w:rsidRDefault="00E752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56C2"/>
    <w:multiLevelType w:val="hybridMultilevel"/>
    <w:tmpl w:val="D1320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4217C3"/>
    <w:multiLevelType w:val="hybridMultilevel"/>
    <w:tmpl w:val="B3182596"/>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5">
    <w:nsid w:val="091402ED"/>
    <w:multiLevelType w:val="hybridMultilevel"/>
    <w:tmpl w:val="CA56DD0E"/>
    <w:lvl w:ilvl="0" w:tplc="4B509CCE">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1777F9"/>
    <w:multiLevelType w:val="hybridMultilevel"/>
    <w:tmpl w:val="B47EEAA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EC7C41"/>
    <w:multiLevelType w:val="hybridMultilevel"/>
    <w:tmpl w:val="EA7C2DB2"/>
    <w:lvl w:ilvl="0" w:tplc="BD1C9292">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5A7CDB26">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BF363208">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C2607C4A" w:tentative="1">
      <w:start w:val="1"/>
      <w:numFmt w:val="bullet"/>
      <w:lvlText w:val=""/>
      <w:lvlJc w:val="left"/>
      <w:pPr>
        <w:tabs>
          <w:tab w:val="num" w:pos="2880"/>
        </w:tabs>
        <w:ind w:left="2880" w:hanging="360"/>
      </w:pPr>
      <w:rPr>
        <w:rFonts w:ascii="Symbol" w:hAnsi="Symbol" w:hint="default"/>
      </w:rPr>
    </w:lvl>
    <w:lvl w:ilvl="4" w:tplc="8B8C1458" w:tentative="1">
      <w:start w:val="1"/>
      <w:numFmt w:val="bullet"/>
      <w:lvlText w:val="o"/>
      <w:lvlJc w:val="left"/>
      <w:pPr>
        <w:tabs>
          <w:tab w:val="num" w:pos="3600"/>
        </w:tabs>
        <w:ind w:left="3600" w:hanging="360"/>
      </w:pPr>
      <w:rPr>
        <w:rFonts w:ascii="Courier New" w:hAnsi="Courier New" w:cs="Courier New" w:hint="default"/>
      </w:rPr>
    </w:lvl>
    <w:lvl w:ilvl="5" w:tplc="D72C4B9E" w:tentative="1">
      <w:start w:val="1"/>
      <w:numFmt w:val="bullet"/>
      <w:lvlText w:val=""/>
      <w:lvlJc w:val="left"/>
      <w:pPr>
        <w:tabs>
          <w:tab w:val="num" w:pos="4320"/>
        </w:tabs>
        <w:ind w:left="4320" w:hanging="360"/>
      </w:pPr>
      <w:rPr>
        <w:rFonts w:ascii="Wingdings" w:hAnsi="Wingdings" w:hint="default"/>
      </w:rPr>
    </w:lvl>
    <w:lvl w:ilvl="6" w:tplc="63BC8AB4" w:tentative="1">
      <w:start w:val="1"/>
      <w:numFmt w:val="bullet"/>
      <w:lvlText w:val=""/>
      <w:lvlJc w:val="left"/>
      <w:pPr>
        <w:tabs>
          <w:tab w:val="num" w:pos="5040"/>
        </w:tabs>
        <w:ind w:left="5040" w:hanging="360"/>
      </w:pPr>
      <w:rPr>
        <w:rFonts w:ascii="Symbol" w:hAnsi="Symbol" w:hint="default"/>
      </w:rPr>
    </w:lvl>
    <w:lvl w:ilvl="7" w:tplc="86A4A0C8" w:tentative="1">
      <w:start w:val="1"/>
      <w:numFmt w:val="bullet"/>
      <w:lvlText w:val="o"/>
      <w:lvlJc w:val="left"/>
      <w:pPr>
        <w:tabs>
          <w:tab w:val="num" w:pos="5760"/>
        </w:tabs>
        <w:ind w:left="5760" w:hanging="360"/>
      </w:pPr>
      <w:rPr>
        <w:rFonts w:ascii="Courier New" w:hAnsi="Courier New" w:cs="Courier New" w:hint="default"/>
      </w:rPr>
    </w:lvl>
    <w:lvl w:ilvl="8" w:tplc="87AEC712" w:tentative="1">
      <w:start w:val="1"/>
      <w:numFmt w:val="bullet"/>
      <w:lvlText w:val=""/>
      <w:lvlJc w:val="left"/>
      <w:pPr>
        <w:tabs>
          <w:tab w:val="num" w:pos="6480"/>
        </w:tabs>
        <w:ind w:left="6480" w:hanging="360"/>
      </w:pPr>
      <w:rPr>
        <w:rFonts w:ascii="Wingdings" w:hAnsi="Wingdings" w:hint="default"/>
      </w:rPr>
    </w:lvl>
  </w:abstractNum>
  <w:abstractNum w:abstractNumId="10">
    <w:nsid w:val="1D876C96"/>
    <w:multiLevelType w:val="hybridMultilevel"/>
    <w:tmpl w:val="1804D37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1">
    <w:nsid w:val="1ECC3D04"/>
    <w:multiLevelType w:val="hybridMultilevel"/>
    <w:tmpl w:val="0BB21F4A"/>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E4199D"/>
    <w:multiLevelType w:val="hybridMultilevel"/>
    <w:tmpl w:val="C7D82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4">
    <w:nsid w:val="37AB578C"/>
    <w:multiLevelType w:val="multilevel"/>
    <w:tmpl w:val="C8B6AB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9DD2369"/>
    <w:multiLevelType w:val="hybridMultilevel"/>
    <w:tmpl w:val="B0960C58"/>
    <w:lvl w:ilvl="0" w:tplc="04090001">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0DF6C74"/>
    <w:multiLevelType w:val="hybridMultilevel"/>
    <w:tmpl w:val="6A4EC966"/>
    <w:lvl w:ilvl="0" w:tplc="0409000F">
      <w:start w:val="1"/>
      <w:numFmt w:val="bullet"/>
      <w:lvlText w:val=""/>
      <w:lvlJc w:val="left"/>
      <w:pPr>
        <w:ind w:left="360" w:hanging="360"/>
      </w:pPr>
      <w:rPr>
        <w:rFonts w:ascii="Wingdings" w:hAnsi="Wingdings" w:hint="default"/>
        <w:color w:val="000000"/>
        <w:sz w:val="16"/>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7">
    <w:nsid w:val="430B3437"/>
    <w:multiLevelType w:val="hybridMultilevel"/>
    <w:tmpl w:val="DAEC2828"/>
    <w:lvl w:ilvl="0" w:tplc="DEF2A2F4">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18">
    <w:nsid w:val="469E68DE"/>
    <w:multiLevelType w:val="hybridMultilevel"/>
    <w:tmpl w:val="83722BD6"/>
    <w:lvl w:ilvl="0" w:tplc="D9C85298">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9">
    <w:nsid w:val="487E5323"/>
    <w:multiLevelType w:val="multilevel"/>
    <w:tmpl w:val="79E4A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8837CBA"/>
    <w:multiLevelType w:val="hybridMultilevel"/>
    <w:tmpl w:val="B10E0FFC"/>
    <w:lvl w:ilvl="0" w:tplc="FB323FAA">
      <w:start w:val="1"/>
      <w:numFmt w:val="bullet"/>
      <w:lvlText w:val="o"/>
      <w:lvlJc w:val="left"/>
      <w:pPr>
        <w:ind w:left="720" w:hanging="360"/>
      </w:pPr>
      <w:rPr>
        <w:rFonts w:ascii="Courier New" w:hAnsi="Courier New" w:cs="Courier New" w:hint="default"/>
      </w:rPr>
    </w:lvl>
    <w:lvl w:ilvl="1" w:tplc="D3F03836" w:tentative="1">
      <w:start w:val="1"/>
      <w:numFmt w:val="bullet"/>
      <w:lvlText w:val="o"/>
      <w:lvlJc w:val="left"/>
      <w:pPr>
        <w:ind w:left="1440" w:hanging="360"/>
      </w:pPr>
      <w:rPr>
        <w:rFonts w:ascii="Courier New" w:hAnsi="Courier New" w:cs="Courier New" w:hint="default"/>
      </w:rPr>
    </w:lvl>
    <w:lvl w:ilvl="2" w:tplc="E4EE1B08" w:tentative="1">
      <w:start w:val="1"/>
      <w:numFmt w:val="bullet"/>
      <w:lvlText w:val=""/>
      <w:lvlJc w:val="left"/>
      <w:pPr>
        <w:ind w:left="2160" w:hanging="360"/>
      </w:pPr>
      <w:rPr>
        <w:rFonts w:ascii="Wingdings" w:hAnsi="Wingdings" w:hint="default"/>
      </w:rPr>
    </w:lvl>
    <w:lvl w:ilvl="3" w:tplc="86FE456C" w:tentative="1">
      <w:start w:val="1"/>
      <w:numFmt w:val="bullet"/>
      <w:lvlText w:val=""/>
      <w:lvlJc w:val="left"/>
      <w:pPr>
        <w:ind w:left="2880" w:hanging="360"/>
      </w:pPr>
      <w:rPr>
        <w:rFonts w:ascii="Symbol" w:hAnsi="Symbol" w:hint="default"/>
      </w:rPr>
    </w:lvl>
    <w:lvl w:ilvl="4" w:tplc="9AECF440" w:tentative="1">
      <w:start w:val="1"/>
      <w:numFmt w:val="bullet"/>
      <w:lvlText w:val="o"/>
      <w:lvlJc w:val="left"/>
      <w:pPr>
        <w:ind w:left="3600" w:hanging="360"/>
      </w:pPr>
      <w:rPr>
        <w:rFonts w:ascii="Courier New" w:hAnsi="Courier New" w:cs="Courier New" w:hint="default"/>
      </w:rPr>
    </w:lvl>
    <w:lvl w:ilvl="5" w:tplc="E7B6CD82" w:tentative="1">
      <w:start w:val="1"/>
      <w:numFmt w:val="bullet"/>
      <w:lvlText w:val=""/>
      <w:lvlJc w:val="left"/>
      <w:pPr>
        <w:ind w:left="4320" w:hanging="360"/>
      </w:pPr>
      <w:rPr>
        <w:rFonts w:ascii="Wingdings" w:hAnsi="Wingdings" w:hint="default"/>
      </w:rPr>
    </w:lvl>
    <w:lvl w:ilvl="6" w:tplc="9C18CEFC" w:tentative="1">
      <w:start w:val="1"/>
      <w:numFmt w:val="bullet"/>
      <w:lvlText w:val=""/>
      <w:lvlJc w:val="left"/>
      <w:pPr>
        <w:ind w:left="5040" w:hanging="360"/>
      </w:pPr>
      <w:rPr>
        <w:rFonts w:ascii="Symbol" w:hAnsi="Symbol" w:hint="default"/>
      </w:rPr>
    </w:lvl>
    <w:lvl w:ilvl="7" w:tplc="57DE6474" w:tentative="1">
      <w:start w:val="1"/>
      <w:numFmt w:val="bullet"/>
      <w:lvlText w:val="o"/>
      <w:lvlJc w:val="left"/>
      <w:pPr>
        <w:ind w:left="5760" w:hanging="360"/>
      </w:pPr>
      <w:rPr>
        <w:rFonts w:ascii="Courier New" w:hAnsi="Courier New" w:cs="Courier New" w:hint="default"/>
      </w:rPr>
    </w:lvl>
    <w:lvl w:ilvl="8" w:tplc="438CA294" w:tentative="1">
      <w:start w:val="1"/>
      <w:numFmt w:val="bullet"/>
      <w:lvlText w:val=""/>
      <w:lvlJc w:val="left"/>
      <w:pPr>
        <w:ind w:left="6480" w:hanging="360"/>
      </w:pPr>
      <w:rPr>
        <w:rFonts w:ascii="Wingdings" w:hAnsi="Wingdings" w:hint="default"/>
      </w:rPr>
    </w:lvl>
  </w:abstractNum>
  <w:abstractNum w:abstractNumId="21">
    <w:nsid w:val="4E4E5B98"/>
    <w:multiLevelType w:val="hybridMultilevel"/>
    <w:tmpl w:val="64188844"/>
    <w:lvl w:ilvl="0" w:tplc="04090001">
      <w:start w:val="1"/>
      <w:numFmt w:val="bullet"/>
      <w:lvlText w:val="o"/>
      <w:lvlJc w:val="left"/>
      <w:pPr>
        <w:ind w:left="1080" w:hanging="360"/>
      </w:pPr>
      <w:rPr>
        <w:rFonts w:ascii="Courier New" w:hAnsi="Courier New"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A026F7"/>
    <w:multiLevelType w:val="hybridMultilevel"/>
    <w:tmpl w:val="9D5C6EF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3">
    <w:nsid w:val="527236A1"/>
    <w:multiLevelType w:val="hybridMultilevel"/>
    <w:tmpl w:val="DC147A66"/>
    <w:lvl w:ilvl="0" w:tplc="953478EC">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decimal"/>
      <w:lvlText w:val="%3."/>
      <w:lvlJc w:val="left"/>
      <w:pPr>
        <w:tabs>
          <w:tab w:val="num" w:pos="4680"/>
        </w:tabs>
        <w:ind w:left="4680" w:hanging="360"/>
      </w:pPr>
    </w:lvl>
    <w:lvl w:ilvl="3" w:tplc="04090001">
      <w:start w:val="1"/>
      <w:numFmt w:val="decimal"/>
      <w:lvlText w:val="%4."/>
      <w:lvlJc w:val="left"/>
      <w:pPr>
        <w:tabs>
          <w:tab w:val="num" w:pos="5400"/>
        </w:tabs>
        <w:ind w:left="5400" w:hanging="360"/>
      </w:pPr>
    </w:lvl>
    <w:lvl w:ilvl="4" w:tplc="04090003">
      <w:start w:val="1"/>
      <w:numFmt w:val="decimal"/>
      <w:lvlText w:val="%5."/>
      <w:lvlJc w:val="left"/>
      <w:pPr>
        <w:tabs>
          <w:tab w:val="num" w:pos="6120"/>
        </w:tabs>
        <w:ind w:left="6120" w:hanging="360"/>
      </w:pPr>
    </w:lvl>
    <w:lvl w:ilvl="5" w:tplc="04090005">
      <w:start w:val="1"/>
      <w:numFmt w:val="decimal"/>
      <w:lvlText w:val="%6."/>
      <w:lvlJc w:val="left"/>
      <w:pPr>
        <w:tabs>
          <w:tab w:val="num" w:pos="6840"/>
        </w:tabs>
        <w:ind w:left="6840" w:hanging="360"/>
      </w:pPr>
    </w:lvl>
    <w:lvl w:ilvl="6" w:tplc="04090001">
      <w:start w:val="1"/>
      <w:numFmt w:val="decimal"/>
      <w:lvlText w:val="%7."/>
      <w:lvlJc w:val="left"/>
      <w:pPr>
        <w:tabs>
          <w:tab w:val="num" w:pos="7560"/>
        </w:tabs>
        <w:ind w:left="7560" w:hanging="360"/>
      </w:pPr>
    </w:lvl>
    <w:lvl w:ilvl="7" w:tplc="04090003">
      <w:start w:val="1"/>
      <w:numFmt w:val="decimal"/>
      <w:lvlText w:val="%8."/>
      <w:lvlJc w:val="left"/>
      <w:pPr>
        <w:tabs>
          <w:tab w:val="num" w:pos="8280"/>
        </w:tabs>
        <w:ind w:left="8280" w:hanging="360"/>
      </w:pPr>
    </w:lvl>
    <w:lvl w:ilvl="8" w:tplc="04090005">
      <w:start w:val="1"/>
      <w:numFmt w:val="decimal"/>
      <w:lvlText w:val="%9."/>
      <w:lvlJc w:val="left"/>
      <w:pPr>
        <w:tabs>
          <w:tab w:val="num" w:pos="9000"/>
        </w:tabs>
        <w:ind w:left="9000" w:hanging="360"/>
      </w:pPr>
    </w:lvl>
  </w:abstractNum>
  <w:abstractNum w:abstractNumId="24">
    <w:nsid w:val="56471912"/>
    <w:multiLevelType w:val="hybridMultilevel"/>
    <w:tmpl w:val="374E00F6"/>
    <w:lvl w:ilvl="0" w:tplc="0409000F">
      <w:start w:val="1"/>
      <w:numFmt w:val="bullet"/>
      <w:lvlText w:val=""/>
      <w:lvlJc w:val="left"/>
      <w:pPr>
        <w:ind w:left="360" w:hanging="360"/>
      </w:pPr>
      <w:rPr>
        <w:rFonts w:ascii="Wingdings" w:hAnsi="Wingdings" w:hint="default"/>
        <w:color w:val="000000"/>
        <w:sz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
    <w:nsid w:val="58974FD0"/>
    <w:multiLevelType w:val="hybridMultilevel"/>
    <w:tmpl w:val="F12A9EE6"/>
    <w:lvl w:ilvl="0" w:tplc="2CECD4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
      <w:lvlJc w:val="left"/>
      <w:pPr>
        <w:ind w:left="1080" w:hanging="360"/>
      </w:pPr>
      <w:rPr>
        <w:rFonts w:ascii="Wingdings" w:hAnsi="Wingdings" w:hint="default"/>
        <w:color w:val="000000"/>
        <w:sz w:val="16"/>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26">
    <w:nsid w:val="5978247D"/>
    <w:multiLevelType w:val="hybridMultilevel"/>
    <w:tmpl w:val="E758A5D0"/>
    <w:lvl w:ilvl="0" w:tplc="04090001">
      <w:start w:val="1"/>
      <w:numFmt w:val="bullet"/>
      <w:lvlText w:val=""/>
      <w:lvlJc w:val="left"/>
      <w:pPr>
        <w:ind w:left="360" w:hanging="360"/>
      </w:pPr>
      <w:rPr>
        <w:rFonts w:ascii="Wingdings" w:hAnsi="Wingdings" w:hint="default"/>
        <w:color w:val="000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2CECD404"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734044E"/>
    <w:multiLevelType w:val="hybridMultilevel"/>
    <w:tmpl w:val="BAD4F878"/>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D638DFE6">
      <w:start w:val="1"/>
      <w:numFmt w:val="bullet"/>
      <w:lvlText w:val=""/>
      <w:lvlJc w:val="left"/>
      <w:pPr>
        <w:ind w:left="360" w:hanging="360"/>
      </w:pPr>
      <w:rPr>
        <w:rFonts w:ascii="Wingdings" w:hAnsi="Wingdings" w:hint="default"/>
      </w:rPr>
    </w:lvl>
    <w:lvl w:ilvl="3" w:tplc="0409000F">
      <w:start w:val="1"/>
      <w:numFmt w:val="bullet"/>
      <w:lvlText w:val=""/>
      <w:lvlJc w:val="left"/>
      <w:pPr>
        <w:ind w:left="1080" w:hanging="360"/>
      </w:pPr>
      <w:rPr>
        <w:rFonts w:ascii="Symbol" w:hAnsi="Symbol" w:hint="default"/>
      </w:rPr>
    </w:lvl>
    <w:lvl w:ilvl="4" w:tplc="04090019">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29">
    <w:nsid w:val="67683AF0"/>
    <w:multiLevelType w:val="multilevel"/>
    <w:tmpl w:val="7FD0F0A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9BB6F3C"/>
    <w:multiLevelType w:val="multilevel"/>
    <w:tmpl w:val="5E869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A5224D3"/>
    <w:multiLevelType w:val="hybridMultilevel"/>
    <w:tmpl w:val="65C804DA"/>
    <w:lvl w:ilvl="0" w:tplc="ACB29C9C">
      <w:start w:val="1"/>
      <w:numFmt w:val="bullet"/>
      <w:lvlText w:val=""/>
      <w:lvlJc w:val="left"/>
      <w:pPr>
        <w:ind w:left="360" w:hanging="360"/>
      </w:pPr>
      <w:rPr>
        <w:rFonts w:ascii="Symbol" w:hAnsi="Symbol" w:hint="default"/>
      </w:rPr>
    </w:lvl>
    <w:lvl w:ilvl="1" w:tplc="A04E5F08" w:tentative="1">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32">
    <w:nsid w:val="737E6C91"/>
    <w:multiLevelType w:val="hybridMultilevel"/>
    <w:tmpl w:val="598E23B2"/>
    <w:lvl w:ilvl="0" w:tplc="04090001">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56C7F18"/>
    <w:multiLevelType w:val="hybridMultilevel"/>
    <w:tmpl w:val="CE34244A"/>
    <w:lvl w:ilvl="0" w:tplc="4094B96E">
      <w:start w:val="1"/>
      <w:numFmt w:val="bullet"/>
      <w:lvlText w:val=""/>
      <w:lvlJc w:val="left"/>
      <w:pPr>
        <w:ind w:left="720" w:hanging="360"/>
      </w:pPr>
      <w:rPr>
        <w:rFonts w:ascii="Symbol" w:hAnsi="Symbol" w:hint="default"/>
      </w:rPr>
    </w:lvl>
    <w:lvl w:ilvl="1" w:tplc="46A6C4E2" w:tentative="1">
      <w:start w:val="1"/>
      <w:numFmt w:val="bullet"/>
      <w:lvlText w:val="o"/>
      <w:lvlJc w:val="left"/>
      <w:pPr>
        <w:ind w:left="-720" w:hanging="360"/>
      </w:pPr>
      <w:rPr>
        <w:rFonts w:ascii="Courier New" w:hAnsi="Courier New" w:cs="Courier New" w:hint="default"/>
      </w:rPr>
    </w:lvl>
    <w:lvl w:ilvl="2" w:tplc="8A26729E" w:tentative="1">
      <w:start w:val="1"/>
      <w:numFmt w:val="bullet"/>
      <w:lvlText w:val=""/>
      <w:lvlJc w:val="left"/>
      <w:pPr>
        <w:ind w:left="0" w:hanging="360"/>
      </w:pPr>
      <w:rPr>
        <w:rFonts w:ascii="Wingdings" w:hAnsi="Wingdings" w:hint="default"/>
      </w:rPr>
    </w:lvl>
    <w:lvl w:ilvl="3" w:tplc="A4409C80" w:tentative="1">
      <w:start w:val="1"/>
      <w:numFmt w:val="bullet"/>
      <w:lvlText w:val=""/>
      <w:lvlJc w:val="left"/>
      <w:pPr>
        <w:ind w:left="720" w:hanging="360"/>
      </w:pPr>
      <w:rPr>
        <w:rFonts w:ascii="Symbol" w:hAnsi="Symbol" w:hint="default"/>
      </w:rPr>
    </w:lvl>
    <w:lvl w:ilvl="4" w:tplc="89D4F9AA" w:tentative="1">
      <w:start w:val="1"/>
      <w:numFmt w:val="bullet"/>
      <w:lvlText w:val="o"/>
      <w:lvlJc w:val="left"/>
      <w:pPr>
        <w:ind w:left="1440" w:hanging="360"/>
      </w:pPr>
      <w:rPr>
        <w:rFonts w:ascii="Courier New" w:hAnsi="Courier New" w:cs="Courier New" w:hint="default"/>
      </w:rPr>
    </w:lvl>
    <w:lvl w:ilvl="5" w:tplc="9BAE0270" w:tentative="1">
      <w:start w:val="1"/>
      <w:numFmt w:val="bullet"/>
      <w:lvlText w:val=""/>
      <w:lvlJc w:val="left"/>
      <w:pPr>
        <w:ind w:left="2160" w:hanging="360"/>
      </w:pPr>
      <w:rPr>
        <w:rFonts w:ascii="Wingdings" w:hAnsi="Wingdings" w:hint="default"/>
      </w:rPr>
    </w:lvl>
    <w:lvl w:ilvl="6" w:tplc="F7283F60" w:tentative="1">
      <w:start w:val="1"/>
      <w:numFmt w:val="bullet"/>
      <w:lvlText w:val=""/>
      <w:lvlJc w:val="left"/>
      <w:pPr>
        <w:ind w:left="2880" w:hanging="360"/>
      </w:pPr>
      <w:rPr>
        <w:rFonts w:ascii="Symbol" w:hAnsi="Symbol" w:hint="default"/>
      </w:rPr>
    </w:lvl>
    <w:lvl w:ilvl="7" w:tplc="A7F6062A" w:tentative="1">
      <w:start w:val="1"/>
      <w:numFmt w:val="bullet"/>
      <w:lvlText w:val="o"/>
      <w:lvlJc w:val="left"/>
      <w:pPr>
        <w:ind w:left="3600" w:hanging="360"/>
      </w:pPr>
      <w:rPr>
        <w:rFonts w:ascii="Courier New" w:hAnsi="Courier New" w:cs="Courier New" w:hint="default"/>
      </w:rPr>
    </w:lvl>
    <w:lvl w:ilvl="8" w:tplc="CDC44F1C" w:tentative="1">
      <w:start w:val="1"/>
      <w:numFmt w:val="bullet"/>
      <w:lvlText w:val=""/>
      <w:lvlJc w:val="left"/>
      <w:pPr>
        <w:ind w:left="4320" w:hanging="360"/>
      </w:pPr>
      <w:rPr>
        <w:rFonts w:ascii="Wingdings" w:hAnsi="Wingdings" w:hint="default"/>
      </w:rPr>
    </w:lvl>
  </w:abstractNum>
  <w:abstractNum w:abstractNumId="34">
    <w:nsid w:val="7EFE2C4B"/>
    <w:multiLevelType w:val="multilevel"/>
    <w:tmpl w:val="0EE01BC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F8F6795"/>
    <w:multiLevelType w:val="hybridMultilevel"/>
    <w:tmpl w:val="0548F938"/>
    <w:lvl w:ilvl="0" w:tplc="1F4AC5E8">
      <w:start w:val="1"/>
      <w:numFmt w:val="bullet"/>
      <w:lvlText w:val=""/>
      <w:lvlJc w:val="left"/>
      <w:pPr>
        <w:ind w:left="360" w:hanging="360"/>
      </w:pPr>
      <w:rPr>
        <w:rFonts w:ascii="Symbol" w:hAnsi="Symbol" w:hint="default"/>
        <w:color w:val="auto"/>
        <w:sz w:val="24"/>
      </w:rPr>
    </w:lvl>
    <w:lvl w:ilvl="1" w:tplc="FC4452FC" w:tentative="1">
      <w:start w:val="1"/>
      <w:numFmt w:val="bullet"/>
      <w:lvlText w:val="o"/>
      <w:lvlJc w:val="left"/>
      <w:pPr>
        <w:ind w:left="1080" w:hanging="360"/>
      </w:pPr>
      <w:rPr>
        <w:rFonts w:ascii="Courier New" w:hAnsi="Courier New" w:cs="Courier New" w:hint="default"/>
      </w:rPr>
    </w:lvl>
    <w:lvl w:ilvl="2" w:tplc="1D3E3922" w:tentative="1">
      <w:start w:val="1"/>
      <w:numFmt w:val="bullet"/>
      <w:lvlText w:val=""/>
      <w:lvlJc w:val="left"/>
      <w:pPr>
        <w:ind w:left="1800" w:hanging="360"/>
      </w:pPr>
      <w:rPr>
        <w:rFonts w:ascii="Wingdings" w:hAnsi="Wingdings" w:hint="default"/>
      </w:rPr>
    </w:lvl>
    <w:lvl w:ilvl="3" w:tplc="564ACBF2" w:tentative="1">
      <w:start w:val="1"/>
      <w:numFmt w:val="bullet"/>
      <w:lvlText w:val=""/>
      <w:lvlJc w:val="left"/>
      <w:pPr>
        <w:ind w:left="2520" w:hanging="360"/>
      </w:pPr>
      <w:rPr>
        <w:rFonts w:ascii="Symbol" w:hAnsi="Symbol" w:hint="default"/>
      </w:rPr>
    </w:lvl>
    <w:lvl w:ilvl="4" w:tplc="A6300C4C" w:tentative="1">
      <w:start w:val="1"/>
      <w:numFmt w:val="bullet"/>
      <w:lvlText w:val="o"/>
      <w:lvlJc w:val="left"/>
      <w:pPr>
        <w:ind w:left="3240" w:hanging="360"/>
      </w:pPr>
      <w:rPr>
        <w:rFonts w:ascii="Courier New" w:hAnsi="Courier New" w:cs="Courier New" w:hint="default"/>
      </w:rPr>
    </w:lvl>
    <w:lvl w:ilvl="5" w:tplc="10C474BE" w:tentative="1">
      <w:start w:val="1"/>
      <w:numFmt w:val="bullet"/>
      <w:lvlText w:val=""/>
      <w:lvlJc w:val="left"/>
      <w:pPr>
        <w:ind w:left="3960" w:hanging="360"/>
      </w:pPr>
      <w:rPr>
        <w:rFonts w:ascii="Wingdings" w:hAnsi="Wingdings" w:hint="default"/>
      </w:rPr>
    </w:lvl>
    <w:lvl w:ilvl="6" w:tplc="048476A8" w:tentative="1">
      <w:start w:val="1"/>
      <w:numFmt w:val="bullet"/>
      <w:lvlText w:val=""/>
      <w:lvlJc w:val="left"/>
      <w:pPr>
        <w:ind w:left="4680" w:hanging="360"/>
      </w:pPr>
      <w:rPr>
        <w:rFonts w:ascii="Symbol" w:hAnsi="Symbol" w:hint="default"/>
      </w:rPr>
    </w:lvl>
    <w:lvl w:ilvl="7" w:tplc="8F24E43A" w:tentative="1">
      <w:start w:val="1"/>
      <w:numFmt w:val="bullet"/>
      <w:lvlText w:val="o"/>
      <w:lvlJc w:val="left"/>
      <w:pPr>
        <w:ind w:left="5400" w:hanging="360"/>
      </w:pPr>
      <w:rPr>
        <w:rFonts w:ascii="Courier New" w:hAnsi="Courier New" w:cs="Courier New" w:hint="default"/>
      </w:rPr>
    </w:lvl>
    <w:lvl w:ilvl="8" w:tplc="3DE02EA2"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27"/>
  </w:num>
  <w:num w:numId="4">
    <w:abstractNumId w:val="15"/>
  </w:num>
  <w:num w:numId="5">
    <w:abstractNumId w:val="1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8"/>
  </w:num>
  <w:num w:numId="10">
    <w:abstractNumId w:val="6"/>
  </w:num>
  <w:num w:numId="11">
    <w:abstractNumId w:val="20"/>
  </w:num>
  <w:num w:numId="12">
    <w:abstractNumId w:val="0"/>
  </w:num>
  <w:num w:numId="13">
    <w:abstractNumId w:val="35"/>
  </w:num>
  <w:num w:numId="14">
    <w:abstractNumId w:val="31"/>
  </w:num>
  <w:num w:numId="15">
    <w:abstractNumId w:val="11"/>
  </w:num>
  <w:num w:numId="16">
    <w:abstractNumId w:val="22"/>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8"/>
  </w:num>
  <w:num w:numId="20">
    <w:abstractNumId w:val="33"/>
  </w:num>
  <w:num w:numId="21">
    <w:abstractNumId w:val="18"/>
  </w:num>
  <w:num w:numId="22">
    <w:abstractNumId w:val="2"/>
  </w:num>
  <w:num w:numId="23">
    <w:abstractNumId w:val="32"/>
  </w:num>
  <w:num w:numId="24">
    <w:abstractNumId w:val="24"/>
  </w:num>
  <w:num w:numId="25">
    <w:abstractNumId w:val="16"/>
  </w:num>
  <w:num w:numId="26">
    <w:abstractNumId w:val="21"/>
  </w:num>
  <w:num w:numId="27">
    <w:abstractNumId w:val="3"/>
  </w:num>
  <w:num w:numId="28">
    <w:abstractNumId w:val="5"/>
  </w:num>
  <w:num w:numId="29">
    <w:abstractNumId w:val="2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7"/>
  </w:num>
  <w:num w:numId="36">
    <w:abstractNumId w:val="1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752D"/>
    <w:rsid w:val="00061599"/>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A7A48"/>
    <w:rsid w:val="001B0154"/>
    <w:rsid w:val="001B03C4"/>
    <w:rsid w:val="001C2951"/>
    <w:rsid w:val="001C3718"/>
    <w:rsid w:val="001C6DDE"/>
    <w:rsid w:val="001C75EE"/>
    <w:rsid w:val="001D0BF3"/>
    <w:rsid w:val="001D1452"/>
    <w:rsid w:val="001D19AF"/>
    <w:rsid w:val="001D1BBD"/>
    <w:rsid w:val="001D462C"/>
    <w:rsid w:val="001D4D23"/>
    <w:rsid w:val="001D60B8"/>
    <w:rsid w:val="001D6DB5"/>
    <w:rsid w:val="001E1976"/>
    <w:rsid w:val="001E3190"/>
    <w:rsid w:val="001E3CB9"/>
    <w:rsid w:val="001E4300"/>
    <w:rsid w:val="001E4A74"/>
    <w:rsid w:val="001E4F29"/>
    <w:rsid w:val="001E7323"/>
    <w:rsid w:val="001F08AC"/>
    <w:rsid w:val="001F1985"/>
    <w:rsid w:val="001F285B"/>
    <w:rsid w:val="001F5011"/>
    <w:rsid w:val="001F6366"/>
    <w:rsid w:val="001F69D1"/>
    <w:rsid w:val="001F6AA8"/>
    <w:rsid w:val="00200B19"/>
    <w:rsid w:val="002014A2"/>
    <w:rsid w:val="00203323"/>
    <w:rsid w:val="0020452F"/>
    <w:rsid w:val="00204DC4"/>
    <w:rsid w:val="002068FE"/>
    <w:rsid w:val="00207E73"/>
    <w:rsid w:val="002102FF"/>
    <w:rsid w:val="002111C9"/>
    <w:rsid w:val="0021137E"/>
    <w:rsid w:val="00213F9F"/>
    <w:rsid w:val="002143BA"/>
    <w:rsid w:val="002147F9"/>
    <w:rsid w:val="00214C17"/>
    <w:rsid w:val="00214DBA"/>
    <w:rsid w:val="002158EF"/>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038C"/>
    <w:rsid w:val="00270EF6"/>
    <w:rsid w:val="00271428"/>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0024"/>
    <w:rsid w:val="00382D72"/>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F69"/>
    <w:rsid w:val="006C5975"/>
    <w:rsid w:val="006C59BA"/>
    <w:rsid w:val="006C66CB"/>
    <w:rsid w:val="006C6E7A"/>
    <w:rsid w:val="006C6F58"/>
    <w:rsid w:val="006D1A0D"/>
    <w:rsid w:val="006D60D7"/>
    <w:rsid w:val="006D7EE0"/>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A0D"/>
    <w:rsid w:val="007F5AC2"/>
    <w:rsid w:val="007F6BB8"/>
    <w:rsid w:val="007F7605"/>
    <w:rsid w:val="007F7995"/>
    <w:rsid w:val="0080492F"/>
    <w:rsid w:val="0080571E"/>
    <w:rsid w:val="00805925"/>
    <w:rsid w:val="00805B63"/>
    <w:rsid w:val="00810352"/>
    <w:rsid w:val="00810688"/>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7055D"/>
    <w:rsid w:val="00872F79"/>
    <w:rsid w:val="00874B3F"/>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61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6406"/>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07E7"/>
    <w:rsid w:val="00C413A1"/>
    <w:rsid w:val="00C4330F"/>
    <w:rsid w:val="00C4794D"/>
    <w:rsid w:val="00C5083B"/>
    <w:rsid w:val="00C52267"/>
    <w:rsid w:val="00C5249B"/>
    <w:rsid w:val="00C529E7"/>
    <w:rsid w:val="00C5358F"/>
    <w:rsid w:val="00C54DB6"/>
    <w:rsid w:val="00C55973"/>
    <w:rsid w:val="00C55D05"/>
    <w:rsid w:val="00C562F5"/>
    <w:rsid w:val="00C6142C"/>
    <w:rsid w:val="00C67D9B"/>
    <w:rsid w:val="00C67FB2"/>
    <w:rsid w:val="00C70160"/>
    <w:rsid w:val="00C72A1C"/>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5C2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834"/>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0FD4"/>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1"/>
    <w:aliases w:val="EmailStyle331"/>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8"/>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tis.org/obf/_com/docs/issues/3382.doc" TargetMode="External"/><Relationship Id="rId18" Type="http://schemas.openxmlformats.org/officeDocument/2006/relationships/package" Target="embeddings/Microsoft_Office_Word_Document2.docx"/><Relationship Id="rId26" Type="http://schemas.openxmlformats.org/officeDocument/2006/relationships/package" Target="embeddings/Microsoft_Office_Word_Document5.doc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Office_Word_Document9.docx"/><Relationship Id="rId7" Type="http://schemas.openxmlformats.org/officeDocument/2006/relationships/endnotes" Target="endnotes.xml"/><Relationship Id="rId12" Type="http://schemas.openxmlformats.org/officeDocument/2006/relationships/hyperlink" Target="http://www.atis.org/obf/_Com/Docs/Issues/3443.doc"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tis.org/obf/_com/docs/issues/3367.doc" TargetMode="External"/><Relationship Id="rId20" Type="http://schemas.openxmlformats.org/officeDocument/2006/relationships/package" Target="embeddings/Microsoft_Office_Word_Document3.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obf/_Com/Docs/Issues/3449.doc" TargetMode="External"/><Relationship Id="rId24" Type="http://schemas.openxmlformats.org/officeDocument/2006/relationships/oleObject" Target="embeddings/Microsoft_Office_Word_97_-_2003_Document1.doc"/><Relationship Id="rId32" Type="http://schemas.openxmlformats.org/officeDocument/2006/relationships/package" Target="embeddings/Microsoft_Office_Excel_Worksheet8.xls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tis.org/obf/_com/docs/issues/3369.doc" TargetMode="External"/><Relationship Id="rId23" Type="http://schemas.openxmlformats.org/officeDocument/2006/relationships/image" Target="media/image5.emf"/><Relationship Id="rId28" Type="http://schemas.openxmlformats.org/officeDocument/2006/relationships/package" Target="embeddings/Microsoft_Office_Word_Document6.docx"/><Relationship Id="rId36" Type="http://schemas.openxmlformats.org/officeDocument/2006/relationships/footer" Target="footer2.xml"/><Relationship Id="rId10" Type="http://schemas.openxmlformats.org/officeDocument/2006/relationships/hyperlink" Target="http://www.atis.org/obf/_Com/Docs/Issues/3450.doc"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hyperlink" Target="http://www.atis.org/obf/_com/docs/issues/3381.doc" TargetMode="External"/><Relationship Id="rId22" Type="http://schemas.openxmlformats.org/officeDocument/2006/relationships/package" Target="embeddings/Microsoft_Office_Word_Document4.docx"/><Relationship Id="rId27" Type="http://schemas.openxmlformats.org/officeDocument/2006/relationships/image" Target="media/image7.emf"/><Relationship Id="rId30" Type="http://schemas.openxmlformats.org/officeDocument/2006/relationships/package" Target="embeddings/Microsoft_Office_Word_Document7.docx"/><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F3EE2-5E16-4B45-AA4A-B1BC7891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31615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2</cp:revision>
  <dcterms:created xsi:type="dcterms:W3CDTF">2012-11-06T20:38:00Z</dcterms:created>
  <dcterms:modified xsi:type="dcterms:W3CDTF">2012-11-06T20:38:00Z</dcterms:modified>
</cp:coreProperties>
</file>